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BDE06" w14:textId="77777777" w:rsidR="00E8167C" w:rsidRPr="006807BE" w:rsidRDefault="00E8167C" w:rsidP="00953247">
      <w:pPr>
        <w:pStyle w:val="Kop2"/>
        <w:rPr>
          <w:rFonts w:ascii="Verdana" w:hAnsi="Verdana"/>
        </w:rPr>
      </w:pPr>
    </w:p>
    <w:p w14:paraId="2A013145" w14:textId="5CBBF92E" w:rsidR="00323EBD" w:rsidRPr="006807BE" w:rsidRDefault="004120AF" w:rsidP="00862E38">
      <w:pPr>
        <w:pStyle w:val="broodtekst"/>
        <w:rPr>
          <w:rFonts w:ascii="Verdana" w:hAnsi="Verdana"/>
        </w:rPr>
      </w:pPr>
      <w:r w:rsidRPr="006807BE">
        <w:rPr>
          <w:rFonts w:ascii="Verdana" w:hAnsi="Verdana"/>
          <w:noProof/>
        </w:rPr>
        <mc:AlternateContent>
          <mc:Choice Requires="wps">
            <w:drawing>
              <wp:anchor distT="0" distB="0" distL="114300" distR="114300" simplePos="0" relativeHeight="251655680" behindDoc="0" locked="0" layoutInCell="1" allowOverlap="1" wp14:anchorId="0F30B9D5" wp14:editId="579726E5">
                <wp:simplePos x="0" y="0"/>
                <wp:positionH relativeFrom="column">
                  <wp:posOffset>0</wp:posOffset>
                </wp:positionH>
                <wp:positionV relativeFrom="paragraph">
                  <wp:posOffset>0</wp:posOffset>
                </wp:positionV>
                <wp:extent cx="0" cy="0"/>
                <wp:effectExtent l="9525" t="9525" r="9525" b="9525"/>
                <wp:wrapNone/>
                <wp:docPr id="15" name="Carma DocSys~rapport.a"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3762FBBB" w14:textId="77777777" w:rsidR="00BA5DB1" w:rsidRDefault="00BA5DB1"/>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30B9D5" id="_x0000_t202" coordsize="21600,21600" o:spt="202" path="m,l,21600r21600,l21600,xe">
                <v:stroke joinstyle="miter"/>
                <v:path gradientshapeok="t" o:connecttype="rect"/>
              </v:shapetype>
              <v:shape id="Carma DocSys~rapport.a" o:spid="_x0000_s1026" type="#_x0000_t202" style="position:absolute;margin-left:0;margin-top:0;width:0;height:0;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">
                <v:textbox style="layout-flow:vertical;mso-layout-flow-alt:bottom-to-top">
                  <w:txbxContent>
                    <w:p w14:paraId="3762FBBB" w14:textId="77777777" w:rsidR="00BA5DB1" w:rsidRDefault="00BA5DB1"/>
                  </w:txbxContent>
                </v:textbox>
              </v:shape>
            </w:pict>
          </mc:Fallback>
        </mc:AlternateContent>
      </w:r>
    </w:p>
    <w:tbl>
      <w:tblPr>
        <w:tblW w:w="5675" w:type="dxa"/>
        <w:tblInd w:w="8" w:type="dxa"/>
        <w:tblLayout w:type="fixed"/>
        <w:tblCellMar>
          <w:left w:w="0" w:type="dxa"/>
          <w:right w:w="0" w:type="dxa"/>
        </w:tblCellMar>
        <w:tblLook w:val="0000" w:firstRow="0" w:lastRow="0" w:firstColumn="0" w:lastColumn="0" w:noHBand="0" w:noVBand="0"/>
      </w:tblPr>
      <w:tblGrid>
        <w:gridCol w:w="5675"/>
      </w:tblGrid>
      <w:tr w:rsidR="00323EBD" w:rsidRPr="006807BE" w14:paraId="4E5724C6" w14:textId="77777777">
        <w:tc>
          <w:tcPr>
            <w:tcW w:w="5675" w:type="dxa"/>
          </w:tcPr>
          <w:p w14:paraId="0ACBFA8A" w14:textId="4DE80DD8" w:rsidR="00323EBD" w:rsidRPr="006807BE" w:rsidRDefault="001A73B5" w:rsidP="00AF08AB">
            <w:pPr>
              <w:pStyle w:val="titel"/>
              <w:rPr>
                <w:rFonts w:ascii="Verdana" w:hAnsi="Verdana"/>
              </w:rPr>
            </w:pPr>
            <w:r>
              <w:rPr>
                <w:rFonts w:ascii="Verdana" w:hAnsi="Verdana"/>
              </w:rPr>
              <w:t>Eisen Social Return</w:t>
            </w:r>
            <w:r w:rsidR="00862E38" w:rsidRPr="006807BE">
              <w:rPr>
                <w:rFonts w:ascii="Verdana" w:hAnsi="Verdana"/>
              </w:rPr>
              <w:t xml:space="preserve"> </w:t>
            </w:r>
          </w:p>
        </w:tc>
      </w:tr>
      <w:tr w:rsidR="00323EBD" w:rsidRPr="006807BE" w14:paraId="7C545801" w14:textId="77777777">
        <w:tc>
          <w:tcPr>
            <w:tcW w:w="5675" w:type="dxa"/>
          </w:tcPr>
          <w:p w14:paraId="002A92F4" w14:textId="61776613" w:rsidR="00323EBD" w:rsidRPr="006807BE" w:rsidRDefault="001A73B5">
            <w:pPr>
              <w:pStyle w:val="broodtekst"/>
              <w:rPr>
                <w:rFonts w:ascii="Verdana" w:hAnsi="Verdana"/>
              </w:rPr>
            </w:pPr>
            <w:r>
              <w:rPr>
                <w:rFonts w:ascii="Verdana" w:hAnsi="Verdana"/>
              </w:rPr>
              <w:t>Onderdeel van Maatschappelijk Verantwoord Inkopen (MVI)</w:t>
            </w:r>
          </w:p>
        </w:tc>
      </w:tr>
      <w:tr w:rsidR="00323EBD" w:rsidRPr="006807BE" w14:paraId="6C62B061" w14:textId="77777777">
        <w:tc>
          <w:tcPr>
            <w:tcW w:w="5675" w:type="dxa"/>
          </w:tcPr>
          <w:p w14:paraId="4AC11580" w14:textId="77777777" w:rsidR="00323EBD" w:rsidRPr="006807BE" w:rsidRDefault="00323EBD">
            <w:pPr>
              <w:pStyle w:val="broodtekst"/>
              <w:rPr>
                <w:rFonts w:ascii="Verdana" w:hAnsi="Verdana"/>
              </w:rPr>
            </w:pPr>
          </w:p>
        </w:tc>
      </w:tr>
      <w:tr w:rsidR="00323EBD" w:rsidRPr="00D50EAF" w14:paraId="4F149EE7" w14:textId="77777777">
        <w:tc>
          <w:tcPr>
            <w:tcW w:w="5675" w:type="dxa"/>
          </w:tcPr>
          <w:p w14:paraId="2115741F" w14:textId="395B659F" w:rsidR="00323EBD" w:rsidRPr="00D50EAF" w:rsidRDefault="00712310" w:rsidP="005C726E">
            <w:pPr>
              <w:pStyle w:val="subtitel"/>
              <w:rPr>
                <w:rFonts w:ascii="Verdana" w:hAnsi="Verdana"/>
              </w:rPr>
            </w:pPr>
            <w:r w:rsidRPr="00D50EAF">
              <w:rPr>
                <w:rFonts w:ascii="Verdana" w:hAnsi="Verdana"/>
              </w:rPr>
              <w:t xml:space="preserve">Behorende bij </w:t>
            </w:r>
            <w:r w:rsidR="001A73B5">
              <w:rPr>
                <w:rFonts w:ascii="Verdana" w:hAnsi="Verdana"/>
              </w:rPr>
              <w:t xml:space="preserve">het uitvoeringscontract </w:t>
            </w:r>
            <w:r w:rsidR="005C726E">
              <w:rPr>
                <w:rFonts w:ascii="Verdana" w:hAnsi="Verdana"/>
              </w:rPr>
              <w:t>Transport en logistiek van wegenzout</w:t>
            </w:r>
          </w:p>
        </w:tc>
      </w:tr>
      <w:tr w:rsidR="00323EBD" w:rsidRPr="00D50EAF" w14:paraId="3C71A469" w14:textId="77777777">
        <w:tc>
          <w:tcPr>
            <w:tcW w:w="5675" w:type="dxa"/>
          </w:tcPr>
          <w:p w14:paraId="6520F55C" w14:textId="77777777" w:rsidR="00323EBD" w:rsidRPr="00D50EAF" w:rsidRDefault="00323EBD">
            <w:pPr>
              <w:pStyle w:val="broodtekst"/>
              <w:rPr>
                <w:rFonts w:ascii="Verdana" w:hAnsi="Verdana"/>
              </w:rPr>
            </w:pPr>
          </w:p>
        </w:tc>
      </w:tr>
    </w:tbl>
    <w:p w14:paraId="6EBD2FC0" w14:textId="77777777" w:rsidR="00323EBD" w:rsidRPr="00D50EAF" w:rsidRDefault="00323EBD">
      <w:pPr>
        <w:pStyle w:val="broodtekst"/>
        <w:rPr>
          <w:rFonts w:ascii="Verdana" w:hAnsi="Verdana"/>
        </w:rPr>
      </w:pPr>
    </w:p>
    <w:p w14:paraId="6ADDD042" w14:textId="77777777" w:rsidR="00B37FD0" w:rsidRPr="00D50EAF" w:rsidRDefault="00B37FD0" w:rsidP="00B37FD0">
      <w:pPr>
        <w:pStyle w:val="broodtekst"/>
        <w:rPr>
          <w:rFonts w:ascii="Verdana" w:hAnsi="Verdana"/>
        </w:rPr>
      </w:pPr>
    </w:p>
    <w:p w14:paraId="5A8B6963" w14:textId="77777777" w:rsidR="00B37FD0" w:rsidRPr="00D50EAF" w:rsidRDefault="00B37FD0" w:rsidP="00B37FD0">
      <w:pPr>
        <w:pStyle w:val="broodtekst"/>
        <w:rPr>
          <w:rFonts w:ascii="Verdana" w:hAnsi="Verdana"/>
        </w:rPr>
      </w:pPr>
    </w:p>
    <w:tbl>
      <w:tblPr>
        <w:tblW w:w="0" w:type="auto"/>
        <w:tblLayout w:type="fixed"/>
        <w:tblCellMar>
          <w:left w:w="0" w:type="dxa"/>
          <w:right w:w="0" w:type="dxa"/>
        </w:tblCellMar>
        <w:tblLook w:val="0000" w:firstRow="0" w:lastRow="0" w:firstColumn="0" w:lastColumn="0" w:noHBand="0" w:noVBand="0"/>
      </w:tblPr>
      <w:tblGrid>
        <w:gridCol w:w="1701"/>
        <w:gridCol w:w="284"/>
        <w:gridCol w:w="3685"/>
      </w:tblGrid>
      <w:tr w:rsidR="00B37FD0" w:rsidRPr="00D50EAF" w14:paraId="5D7FD565" w14:textId="77777777" w:rsidTr="000F4AD3">
        <w:tc>
          <w:tcPr>
            <w:tcW w:w="1701" w:type="dxa"/>
          </w:tcPr>
          <w:p w14:paraId="3156ED15" w14:textId="77777777" w:rsidR="00B37FD0" w:rsidRPr="00D50EAF" w:rsidRDefault="00B37FD0" w:rsidP="00946990">
            <w:pPr>
              <w:rPr>
                <w:rFonts w:ascii="Verdana" w:hAnsi="Verdana"/>
              </w:rPr>
            </w:pPr>
            <w:r w:rsidRPr="00D50EAF">
              <w:rPr>
                <w:rFonts w:ascii="Verdana" w:hAnsi="Verdana"/>
              </w:rPr>
              <w:t>Datum</w:t>
            </w:r>
          </w:p>
        </w:tc>
        <w:tc>
          <w:tcPr>
            <w:tcW w:w="284" w:type="dxa"/>
          </w:tcPr>
          <w:p w14:paraId="6ED20A9B" w14:textId="77777777" w:rsidR="00B37FD0" w:rsidRPr="00D50EAF" w:rsidRDefault="00B37FD0" w:rsidP="00946990">
            <w:pPr>
              <w:rPr>
                <w:rFonts w:ascii="Verdana" w:hAnsi="Verdana"/>
              </w:rPr>
            </w:pPr>
          </w:p>
        </w:tc>
        <w:tc>
          <w:tcPr>
            <w:tcW w:w="3685" w:type="dxa"/>
          </w:tcPr>
          <w:p w14:paraId="0AEDBD32" w14:textId="1B455377" w:rsidR="00B37FD0" w:rsidRPr="00D50EAF" w:rsidRDefault="005C726E" w:rsidP="005C726E">
            <w:pPr>
              <w:rPr>
                <w:rFonts w:ascii="Verdana" w:hAnsi="Verdana"/>
              </w:rPr>
            </w:pPr>
            <w:r>
              <w:rPr>
                <w:rFonts w:ascii="Verdana" w:hAnsi="Verdana"/>
              </w:rPr>
              <w:t xml:space="preserve">Mei </w:t>
            </w:r>
            <w:r w:rsidR="00426EBA" w:rsidRPr="00D50EAF">
              <w:rPr>
                <w:rFonts w:ascii="Verdana" w:hAnsi="Verdana"/>
              </w:rPr>
              <w:t>202</w:t>
            </w:r>
            <w:r w:rsidR="001A73B5">
              <w:rPr>
                <w:rFonts w:ascii="Verdana" w:hAnsi="Verdana"/>
              </w:rPr>
              <w:t>4</w:t>
            </w:r>
          </w:p>
        </w:tc>
      </w:tr>
      <w:tr w:rsidR="00B37FD0" w:rsidRPr="00D50EAF" w14:paraId="1D32E6C3" w14:textId="77777777" w:rsidTr="000F4AD3">
        <w:tc>
          <w:tcPr>
            <w:tcW w:w="1701" w:type="dxa"/>
          </w:tcPr>
          <w:p w14:paraId="0C2A604E" w14:textId="77777777" w:rsidR="00B37FD0" w:rsidRPr="00D50EAF" w:rsidRDefault="00B37FD0" w:rsidP="00946990">
            <w:pPr>
              <w:rPr>
                <w:rFonts w:ascii="Verdana" w:hAnsi="Verdana"/>
              </w:rPr>
            </w:pPr>
          </w:p>
        </w:tc>
        <w:tc>
          <w:tcPr>
            <w:tcW w:w="284" w:type="dxa"/>
          </w:tcPr>
          <w:p w14:paraId="50BD574B" w14:textId="77777777" w:rsidR="00B37FD0" w:rsidRPr="00D50EAF" w:rsidRDefault="00B37FD0" w:rsidP="00946990">
            <w:pPr>
              <w:rPr>
                <w:rFonts w:ascii="Verdana" w:hAnsi="Verdana"/>
              </w:rPr>
            </w:pPr>
          </w:p>
        </w:tc>
        <w:tc>
          <w:tcPr>
            <w:tcW w:w="3685" w:type="dxa"/>
          </w:tcPr>
          <w:p w14:paraId="0ACAB29D" w14:textId="77777777" w:rsidR="00B37FD0" w:rsidRPr="00D50EAF" w:rsidRDefault="00B37FD0" w:rsidP="009D3B19">
            <w:pPr>
              <w:rPr>
                <w:rFonts w:ascii="Verdana" w:hAnsi="Verdana"/>
              </w:rPr>
            </w:pPr>
          </w:p>
        </w:tc>
      </w:tr>
      <w:tr w:rsidR="008B461D" w:rsidRPr="00D50EAF" w14:paraId="35D6D4B2" w14:textId="77777777" w:rsidTr="000F4AD3">
        <w:tc>
          <w:tcPr>
            <w:tcW w:w="1701" w:type="dxa"/>
          </w:tcPr>
          <w:p w14:paraId="44CB8362" w14:textId="77777777" w:rsidR="008B461D" w:rsidRPr="00D50EAF" w:rsidRDefault="008B461D" w:rsidP="00946990">
            <w:pPr>
              <w:rPr>
                <w:rFonts w:ascii="Verdana" w:hAnsi="Verdana"/>
              </w:rPr>
            </w:pPr>
            <w:r w:rsidRPr="00D50EAF">
              <w:rPr>
                <w:rFonts w:ascii="Verdana" w:hAnsi="Verdana"/>
              </w:rPr>
              <w:t>Zaaknummer</w:t>
            </w:r>
          </w:p>
        </w:tc>
        <w:tc>
          <w:tcPr>
            <w:tcW w:w="284" w:type="dxa"/>
          </w:tcPr>
          <w:p w14:paraId="4E7C1773" w14:textId="77777777" w:rsidR="008B461D" w:rsidRPr="00D50EAF" w:rsidRDefault="008B461D" w:rsidP="00946990">
            <w:pPr>
              <w:rPr>
                <w:rFonts w:ascii="Verdana" w:hAnsi="Verdana"/>
              </w:rPr>
            </w:pPr>
          </w:p>
        </w:tc>
        <w:tc>
          <w:tcPr>
            <w:tcW w:w="3685" w:type="dxa"/>
          </w:tcPr>
          <w:p w14:paraId="554F8D79" w14:textId="2231D732" w:rsidR="00B26228" w:rsidRPr="00D50EAF" w:rsidRDefault="005C726E" w:rsidP="000F4AD3">
            <w:pPr>
              <w:pStyle w:val="broodtekst"/>
              <w:rPr>
                <w:rFonts w:ascii="Verdana" w:hAnsi="Verdana"/>
              </w:rPr>
            </w:pPr>
            <w:r>
              <w:rPr>
                <w:rFonts w:ascii="Verdana" w:hAnsi="Verdana"/>
              </w:rPr>
              <w:t>31179710</w:t>
            </w:r>
          </w:p>
          <w:p w14:paraId="67F34DAC" w14:textId="77777777" w:rsidR="00B26228" w:rsidRPr="00D50EAF" w:rsidRDefault="00B26228" w:rsidP="000F4AD3">
            <w:pPr>
              <w:pStyle w:val="broodtekst"/>
              <w:rPr>
                <w:rFonts w:ascii="Verdana" w:hAnsi="Verdana"/>
              </w:rPr>
            </w:pPr>
          </w:p>
          <w:p w14:paraId="7BF79CD7" w14:textId="77777777" w:rsidR="00B26228" w:rsidRPr="00D50EAF" w:rsidRDefault="00B26228" w:rsidP="000F4AD3">
            <w:pPr>
              <w:pStyle w:val="broodtekst"/>
              <w:rPr>
                <w:rFonts w:ascii="Verdana" w:hAnsi="Verdana"/>
              </w:rPr>
            </w:pPr>
          </w:p>
          <w:p w14:paraId="6548F0BE" w14:textId="77777777" w:rsidR="00B26228" w:rsidRPr="00D50EAF" w:rsidRDefault="00B26228" w:rsidP="000F4AD3">
            <w:pPr>
              <w:pStyle w:val="broodtekst"/>
              <w:rPr>
                <w:rFonts w:ascii="Verdana" w:hAnsi="Verdana"/>
              </w:rPr>
            </w:pPr>
          </w:p>
          <w:p w14:paraId="3A48A6FB" w14:textId="77777777" w:rsidR="00B26228" w:rsidRPr="00D50EAF" w:rsidRDefault="00B26228" w:rsidP="000F4AD3">
            <w:pPr>
              <w:pStyle w:val="broodtekst"/>
              <w:rPr>
                <w:rFonts w:ascii="Verdana" w:hAnsi="Verdana"/>
              </w:rPr>
            </w:pPr>
          </w:p>
          <w:p w14:paraId="103AABA0" w14:textId="77777777" w:rsidR="00B26228" w:rsidRPr="00D50EAF" w:rsidRDefault="00B26228" w:rsidP="000F4AD3">
            <w:pPr>
              <w:pStyle w:val="broodtekst"/>
              <w:rPr>
                <w:rFonts w:ascii="Verdana" w:hAnsi="Verdana"/>
              </w:rPr>
            </w:pPr>
          </w:p>
        </w:tc>
      </w:tr>
    </w:tbl>
    <w:p w14:paraId="0DAA73A7" w14:textId="77777777" w:rsidR="00B37FD0" w:rsidRPr="006807BE" w:rsidRDefault="00B37FD0" w:rsidP="00B37FD0">
      <w:pPr>
        <w:pStyle w:val="broodtekst"/>
        <w:rPr>
          <w:rFonts w:ascii="Verdana" w:hAnsi="Verdana"/>
        </w:rPr>
        <w:sectPr w:rsidR="00B37FD0" w:rsidRPr="006807BE" w:rsidSect="00237AA1">
          <w:headerReference w:type="default" r:id="rId8"/>
          <w:pgSz w:w="11907" w:h="16840" w:code="9"/>
          <w:pgMar w:top="4060" w:right="1797" w:bottom="1440" w:left="3232" w:header="709" w:footer="709" w:gutter="0"/>
          <w:cols w:space="708"/>
          <w:docGrid w:linePitch="360"/>
        </w:sectPr>
      </w:pPr>
    </w:p>
    <w:tbl>
      <w:tblPr>
        <w:tblW w:w="7741" w:type="dxa"/>
        <w:tblInd w:w="116" w:type="dxa"/>
        <w:tblLayout w:type="fixed"/>
        <w:tblLook w:val="01E0" w:firstRow="1" w:lastRow="1" w:firstColumn="1" w:lastColumn="1" w:noHBand="0" w:noVBand="0"/>
      </w:tblPr>
      <w:tblGrid>
        <w:gridCol w:w="1084"/>
        <w:gridCol w:w="988"/>
        <w:gridCol w:w="188"/>
        <w:gridCol w:w="2064"/>
        <w:gridCol w:w="3417"/>
      </w:tblGrid>
      <w:tr w:rsidR="00B37FD0" w:rsidRPr="006807BE" w14:paraId="72576081" w14:textId="77777777" w:rsidTr="00A73DB9">
        <w:trPr>
          <w:gridBefore w:val="1"/>
          <w:gridAfter w:val="1"/>
          <w:wBefore w:w="1084" w:type="dxa"/>
          <w:wAfter w:w="3417" w:type="dxa"/>
        </w:trPr>
        <w:tc>
          <w:tcPr>
            <w:tcW w:w="3240" w:type="dxa"/>
            <w:gridSpan w:val="3"/>
          </w:tcPr>
          <w:p w14:paraId="5F238FFA" w14:textId="77777777" w:rsidR="00B37FD0" w:rsidRPr="006807BE" w:rsidRDefault="00B37FD0" w:rsidP="00D22C48">
            <w:pPr>
              <w:jc w:val="center"/>
              <w:rPr>
                <w:rFonts w:ascii="Verdana" w:hAnsi="Verdana"/>
                <w:bCs/>
                <w:szCs w:val="18"/>
              </w:rPr>
            </w:pPr>
          </w:p>
        </w:tc>
      </w:tr>
      <w:tr w:rsidR="00B37FD0" w:rsidRPr="006807BE" w14:paraId="18CAA3A6" w14:textId="77777777" w:rsidTr="00A73DB9">
        <w:trPr>
          <w:gridBefore w:val="1"/>
          <w:gridAfter w:val="1"/>
          <w:wBefore w:w="1084" w:type="dxa"/>
          <w:wAfter w:w="3417" w:type="dxa"/>
        </w:trPr>
        <w:tc>
          <w:tcPr>
            <w:tcW w:w="3240" w:type="dxa"/>
            <w:gridSpan w:val="3"/>
          </w:tcPr>
          <w:p w14:paraId="1D1E2A47" w14:textId="77777777" w:rsidR="00B37FD0" w:rsidRPr="006807BE" w:rsidRDefault="00B37FD0" w:rsidP="00B37FD0">
            <w:pPr>
              <w:jc w:val="center"/>
              <w:rPr>
                <w:rFonts w:ascii="Verdana" w:hAnsi="Verdana"/>
                <w:szCs w:val="22"/>
              </w:rPr>
            </w:pPr>
          </w:p>
          <w:p w14:paraId="2948B18C" w14:textId="77777777" w:rsidR="004C5BEC" w:rsidRPr="006807BE" w:rsidRDefault="004C5BEC" w:rsidP="004C5BEC">
            <w:pPr>
              <w:pStyle w:val="broodtekst"/>
              <w:rPr>
                <w:rFonts w:ascii="Verdana" w:hAnsi="Verdana"/>
              </w:rPr>
            </w:pPr>
          </w:p>
          <w:p w14:paraId="64D013D6" w14:textId="77777777" w:rsidR="004C5BEC" w:rsidRPr="006807BE" w:rsidRDefault="004C5BEC" w:rsidP="004C5BEC">
            <w:pPr>
              <w:pStyle w:val="broodtekst"/>
              <w:rPr>
                <w:rFonts w:ascii="Verdana" w:hAnsi="Verdana"/>
              </w:rPr>
            </w:pPr>
          </w:p>
          <w:p w14:paraId="1D95D9A0" w14:textId="77777777" w:rsidR="004C5BEC" w:rsidRPr="006807BE" w:rsidRDefault="004C5BEC" w:rsidP="004C5BEC">
            <w:pPr>
              <w:pStyle w:val="broodtekst"/>
              <w:rPr>
                <w:rFonts w:ascii="Verdana" w:hAnsi="Verdana"/>
              </w:rPr>
            </w:pPr>
          </w:p>
        </w:tc>
      </w:tr>
      <w:tr w:rsidR="00B37FD0" w:rsidRPr="006807BE" w14:paraId="1F953751" w14:textId="77777777" w:rsidTr="00D50EAF">
        <w:trPr>
          <w:gridBefore w:val="1"/>
          <w:gridAfter w:val="1"/>
          <w:wBefore w:w="1084" w:type="dxa"/>
          <w:wAfter w:w="3417" w:type="dxa"/>
        </w:trPr>
        <w:tc>
          <w:tcPr>
            <w:tcW w:w="3240" w:type="dxa"/>
            <w:gridSpan w:val="3"/>
            <w:shd w:val="clear" w:color="auto" w:fill="auto"/>
          </w:tcPr>
          <w:p w14:paraId="30F4C696" w14:textId="77777777" w:rsidR="00B37FD0" w:rsidRPr="006807BE" w:rsidRDefault="00B37FD0" w:rsidP="00B37FD0">
            <w:pPr>
              <w:jc w:val="both"/>
              <w:rPr>
                <w:rFonts w:ascii="Verdana" w:hAnsi="Verdana"/>
                <w:szCs w:val="22"/>
              </w:rPr>
            </w:pPr>
          </w:p>
          <w:p w14:paraId="39733392" w14:textId="77777777" w:rsidR="00D22C48" w:rsidRPr="006807BE" w:rsidRDefault="00D22C48" w:rsidP="00D22C48">
            <w:pPr>
              <w:pStyle w:val="broodtekst"/>
              <w:rPr>
                <w:rFonts w:ascii="Verdana" w:hAnsi="Verdana"/>
              </w:rPr>
            </w:pPr>
          </w:p>
          <w:p w14:paraId="138E4208" w14:textId="77777777" w:rsidR="00D22C48" w:rsidRPr="006807BE" w:rsidRDefault="00D22C48" w:rsidP="00D22C48">
            <w:pPr>
              <w:pStyle w:val="broodtekst"/>
              <w:rPr>
                <w:rFonts w:ascii="Verdana" w:hAnsi="Verdana"/>
              </w:rPr>
            </w:pPr>
          </w:p>
          <w:p w14:paraId="5387E627" w14:textId="77777777" w:rsidR="00D22C48" w:rsidRPr="006807BE" w:rsidRDefault="00D22C48" w:rsidP="00D22C48">
            <w:pPr>
              <w:pStyle w:val="broodtekst"/>
              <w:rPr>
                <w:rFonts w:ascii="Verdana" w:hAnsi="Verdana"/>
              </w:rPr>
            </w:pPr>
          </w:p>
        </w:tc>
      </w:tr>
      <w:tr w:rsidR="007D6967" w:rsidRPr="006807BE" w14:paraId="692AB41E" w14:textId="77777777" w:rsidTr="00D50EAF">
        <w:tblPrEx>
          <w:tblCellMar>
            <w:left w:w="0" w:type="dxa"/>
            <w:right w:w="0" w:type="dxa"/>
          </w:tblCellMar>
          <w:tblLook w:val="0000" w:firstRow="0" w:lastRow="0" w:firstColumn="0" w:lastColumn="0" w:noHBand="0" w:noVBand="0"/>
        </w:tblPrEx>
        <w:tc>
          <w:tcPr>
            <w:tcW w:w="2072" w:type="dxa"/>
            <w:gridSpan w:val="2"/>
            <w:shd w:val="clear" w:color="auto" w:fill="auto"/>
          </w:tcPr>
          <w:p w14:paraId="3A77ED67" w14:textId="36A7E9B9" w:rsidR="007D6967" w:rsidRPr="006807BE" w:rsidRDefault="004120AF" w:rsidP="00A73DB9">
            <w:pPr>
              <w:pStyle w:val="titelcolofon"/>
              <w:rPr>
                <w:rFonts w:ascii="Verdana" w:hAnsi="Verdana"/>
              </w:rPr>
            </w:pPr>
            <w:r w:rsidRPr="006807BE">
              <w:rPr>
                <w:rFonts w:ascii="Verdana" w:hAnsi="Verdana"/>
                <w:noProof/>
              </w:rPr>
              <mc:AlternateContent>
                <mc:Choice Requires="wps">
                  <w:drawing>
                    <wp:anchor distT="0" distB="0" distL="114300" distR="114300" simplePos="0" relativeHeight="251656704" behindDoc="0" locked="0" layoutInCell="1" allowOverlap="1" wp14:anchorId="5B55E0D1" wp14:editId="66005ACA">
                      <wp:simplePos x="0" y="0"/>
                      <wp:positionH relativeFrom="column">
                        <wp:posOffset>0</wp:posOffset>
                      </wp:positionH>
                      <wp:positionV relativeFrom="paragraph">
                        <wp:posOffset>0</wp:posOffset>
                      </wp:positionV>
                      <wp:extent cx="0" cy="0"/>
                      <wp:effectExtent l="9525" t="9525" r="9525" b="9525"/>
                      <wp:wrapNone/>
                      <wp:docPr id="14" name="Carma DocSys~rapport.c"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5FD5CB95" w14:textId="77777777" w:rsidR="00BA5DB1" w:rsidRDefault="00BA5DB1"/>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55E0D1" id="Carma DocSys~rapport.c" o:spid="_x0000_s1027" type="#_x0000_t202" style="position:absolute;margin-left:0;margin-top:0;width:0;height:0;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">
                      <v:textbox style="layout-flow:vertical;mso-layout-flow-alt:bottom-to-top">
                        <w:txbxContent>
                          <w:p w14:paraId="5FD5CB95" w14:textId="77777777" w:rsidR="00BA5DB1" w:rsidRDefault="00BA5DB1"/>
                        </w:txbxContent>
                      </v:textbox>
                    </v:shape>
                  </w:pict>
                </mc:Fallback>
              </mc:AlternateContent>
            </w:r>
            <w:r w:rsidR="00B7327E" w:rsidRPr="006807BE">
              <w:rPr>
                <w:rFonts w:ascii="Verdana" w:hAnsi="Verdana"/>
              </w:rPr>
              <w:fldChar w:fldCharType="begin"/>
            </w:r>
            <w:r w:rsidR="00B7327E" w:rsidRPr="006807BE">
              <w:rPr>
                <w:rFonts w:ascii="Verdana" w:hAnsi="Verdana"/>
              </w:rPr>
              <w:instrText xml:space="preserve"> DOCPROPERTY _colofon </w:instrText>
            </w:r>
            <w:r w:rsidR="00B7327E" w:rsidRPr="006807BE">
              <w:rPr>
                <w:rFonts w:ascii="Verdana" w:hAnsi="Verdana"/>
              </w:rPr>
              <w:fldChar w:fldCharType="separate"/>
            </w:r>
            <w:r w:rsidR="00D471EE" w:rsidRPr="006807BE">
              <w:rPr>
                <w:rFonts w:ascii="Verdana" w:hAnsi="Verdana"/>
              </w:rPr>
              <w:t>Colofon</w:t>
            </w:r>
            <w:r w:rsidR="00B7327E" w:rsidRPr="006807BE">
              <w:rPr>
                <w:rFonts w:ascii="Verdana" w:hAnsi="Verdana"/>
              </w:rPr>
              <w:fldChar w:fldCharType="end"/>
            </w:r>
          </w:p>
        </w:tc>
        <w:tc>
          <w:tcPr>
            <w:tcW w:w="5669" w:type="dxa"/>
            <w:gridSpan w:val="3"/>
            <w:shd w:val="clear" w:color="auto" w:fill="auto"/>
          </w:tcPr>
          <w:p w14:paraId="25DB4D21" w14:textId="77777777" w:rsidR="007D6967" w:rsidRPr="006807BE" w:rsidRDefault="007D6967" w:rsidP="008901DF">
            <w:pPr>
              <w:pStyle w:val="titel"/>
              <w:jc w:val="right"/>
              <w:rPr>
                <w:rFonts w:ascii="Verdana" w:hAnsi="Verdana"/>
                <w:b w:val="0"/>
                <w:sz w:val="16"/>
                <w:szCs w:val="16"/>
              </w:rPr>
            </w:pPr>
          </w:p>
        </w:tc>
      </w:tr>
      <w:tr w:rsidR="00A73DB9" w:rsidRPr="006807BE" w14:paraId="4FD4B07D" w14:textId="77777777" w:rsidTr="00D50EAF">
        <w:tblPrEx>
          <w:tblCellMar>
            <w:left w:w="0" w:type="dxa"/>
            <w:right w:w="0" w:type="dxa"/>
          </w:tblCellMar>
          <w:tblLook w:val="0000" w:firstRow="0" w:lastRow="0" w:firstColumn="0" w:lastColumn="0" w:noHBand="0" w:noVBand="0"/>
        </w:tblPrEx>
        <w:tc>
          <w:tcPr>
            <w:tcW w:w="2072" w:type="dxa"/>
            <w:gridSpan w:val="2"/>
            <w:shd w:val="clear" w:color="auto" w:fill="auto"/>
          </w:tcPr>
          <w:p w14:paraId="264CC787" w14:textId="77777777" w:rsidR="00A73DB9" w:rsidRPr="006807BE" w:rsidRDefault="00A73DB9" w:rsidP="00A73DB9">
            <w:pPr>
              <w:pStyle w:val="titelcolofon"/>
              <w:rPr>
                <w:rFonts w:ascii="Verdana" w:hAnsi="Verdana"/>
                <w:noProof/>
                <w:sz w:val="18"/>
              </w:rPr>
            </w:pPr>
          </w:p>
          <w:p w14:paraId="6A8F5DB5" w14:textId="77777777" w:rsidR="00A73DB9" w:rsidRPr="006807BE" w:rsidRDefault="00A73DB9" w:rsidP="00A73DB9">
            <w:pPr>
              <w:pStyle w:val="broodtekst"/>
              <w:rPr>
                <w:rFonts w:ascii="Verdana" w:hAnsi="Verdana"/>
              </w:rPr>
            </w:pPr>
          </w:p>
        </w:tc>
        <w:tc>
          <w:tcPr>
            <w:tcW w:w="5669" w:type="dxa"/>
            <w:gridSpan w:val="3"/>
            <w:shd w:val="clear" w:color="auto" w:fill="auto"/>
          </w:tcPr>
          <w:p w14:paraId="190AD687" w14:textId="77777777" w:rsidR="00A73DB9" w:rsidRPr="006807BE" w:rsidRDefault="00A73DB9" w:rsidP="008901DF">
            <w:pPr>
              <w:pStyle w:val="titel"/>
              <w:jc w:val="right"/>
              <w:rPr>
                <w:rFonts w:ascii="Verdana" w:hAnsi="Verdana"/>
                <w:b w:val="0"/>
                <w:sz w:val="16"/>
                <w:szCs w:val="16"/>
              </w:rPr>
            </w:pPr>
          </w:p>
        </w:tc>
      </w:tr>
      <w:tr w:rsidR="007D6967" w:rsidRPr="006807BE" w14:paraId="215E2C64" w14:textId="77777777" w:rsidTr="00D50EAF">
        <w:tblPrEx>
          <w:tblCellMar>
            <w:left w:w="0" w:type="dxa"/>
            <w:right w:w="0" w:type="dxa"/>
          </w:tblCellMar>
          <w:tblLook w:val="0000" w:firstRow="0" w:lastRow="0" w:firstColumn="0" w:lastColumn="0" w:noHBand="0" w:noVBand="0"/>
        </w:tblPrEx>
        <w:tc>
          <w:tcPr>
            <w:tcW w:w="2072" w:type="dxa"/>
            <w:gridSpan w:val="2"/>
            <w:shd w:val="clear" w:color="auto" w:fill="auto"/>
          </w:tcPr>
          <w:p w14:paraId="2D839523" w14:textId="77777777" w:rsidR="007D6967" w:rsidRPr="006807BE" w:rsidRDefault="00B7327E" w:rsidP="00323EBD">
            <w:pPr>
              <w:pStyle w:val="broodtekst"/>
              <w:rPr>
                <w:rFonts w:ascii="Verdana" w:hAnsi="Verdana"/>
              </w:rPr>
            </w:pPr>
            <w:r w:rsidRPr="006807BE">
              <w:rPr>
                <w:rFonts w:ascii="Verdana" w:hAnsi="Verdana"/>
              </w:rPr>
              <w:fldChar w:fldCharType="begin"/>
            </w:r>
            <w:r w:rsidRPr="006807BE">
              <w:rPr>
                <w:rFonts w:ascii="Verdana" w:hAnsi="Verdana"/>
              </w:rPr>
              <w:instrText xml:space="preserve"> DOCPROPERTY _uitgegevendoor </w:instrText>
            </w:r>
            <w:r w:rsidRPr="006807BE">
              <w:rPr>
                <w:rFonts w:ascii="Verdana" w:hAnsi="Verdana"/>
              </w:rPr>
              <w:fldChar w:fldCharType="separate"/>
            </w:r>
            <w:r w:rsidR="00D471EE" w:rsidRPr="006807BE">
              <w:rPr>
                <w:rFonts w:ascii="Verdana" w:hAnsi="Verdana"/>
              </w:rPr>
              <w:t>Uitgegeven door</w:t>
            </w:r>
            <w:r w:rsidRPr="006807BE">
              <w:rPr>
                <w:rFonts w:ascii="Verdana" w:hAnsi="Verdana"/>
              </w:rPr>
              <w:fldChar w:fldCharType="end"/>
            </w:r>
          </w:p>
        </w:tc>
        <w:tc>
          <w:tcPr>
            <w:tcW w:w="188" w:type="dxa"/>
            <w:shd w:val="clear" w:color="auto" w:fill="auto"/>
          </w:tcPr>
          <w:p w14:paraId="2BFD1E82" w14:textId="77777777" w:rsidR="007D6967" w:rsidRPr="006807BE" w:rsidRDefault="007D6967" w:rsidP="00323EBD">
            <w:pPr>
              <w:pStyle w:val="broodtekst"/>
              <w:rPr>
                <w:rFonts w:ascii="Verdana" w:hAnsi="Verdana"/>
              </w:rPr>
            </w:pPr>
          </w:p>
        </w:tc>
        <w:tc>
          <w:tcPr>
            <w:tcW w:w="5481" w:type="dxa"/>
            <w:gridSpan w:val="2"/>
            <w:shd w:val="clear" w:color="auto" w:fill="auto"/>
          </w:tcPr>
          <w:p w14:paraId="08CB40D7" w14:textId="5B74BC6A" w:rsidR="00EE6E63" w:rsidRPr="006807BE" w:rsidRDefault="00EE6E63" w:rsidP="00EE6E63">
            <w:pPr>
              <w:pStyle w:val="broodtekst"/>
              <w:rPr>
                <w:rFonts w:ascii="Verdana" w:hAnsi="Verdana"/>
              </w:rPr>
            </w:pPr>
            <w:r w:rsidRPr="006807BE">
              <w:rPr>
                <w:rFonts w:ascii="Verdana" w:hAnsi="Verdana"/>
              </w:rPr>
              <w:t>Rijkswaterstaat</w:t>
            </w:r>
          </w:p>
          <w:p w14:paraId="7883322C" w14:textId="77777777" w:rsidR="00EE6E63" w:rsidRPr="006807BE" w:rsidRDefault="00EE6E63" w:rsidP="00EE6E63">
            <w:pPr>
              <w:pStyle w:val="broodtekst"/>
              <w:rPr>
                <w:rFonts w:ascii="Verdana" w:hAnsi="Verdana"/>
              </w:rPr>
            </w:pPr>
            <w:r w:rsidRPr="006807BE">
              <w:rPr>
                <w:rFonts w:ascii="Verdana" w:hAnsi="Verdana"/>
              </w:rPr>
              <w:t>Postbus 2232</w:t>
            </w:r>
          </w:p>
          <w:p w14:paraId="78B23618" w14:textId="77777777" w:rsidR="00D471EE" w:rsidRDefault="00EE6E63" w:rsidP="00EE6E63">
            <w:pPr>
              <w:pStyle w:val="broodtekst"/>
              <w:rPr>
                <w:rFonts w:ascii="Verdana" w:hAnsi="Verdana"/>
              </w:rPr>
            </w:pPr>
            <w:r w:rsidRPr="006807BE">
              <w:rPr>
                <w:rFonts w:ascii="Verdana" w:hAnsi="Verdana"/>
              </w:rPr>
              <w:t>3500 GE Utrecht</w:t>
            </w:r>
          </w:p>
          <w:p w14:paraId="5C28B96B" w14:textId="1F5771B7" w:rsidR="006807BE" w:rsidRPr="006807BE" w:rsidRDefault="006807BE" w:rsidP="00EE6E63">
            <w:pPr>
              <w:pStyle w:val="broodtekst"/>
              <w:rPr>
                <w:rFonts w:ascii="Verdana" w:hAnsi="Verdana"/>
              </w:rPr>
            </w:pPr>
          </w:p>
        </w:tc>
      </w:tr>
      <w:tr w:rsidR="007D6967" w:rsidRPr="006807BE" w14:paraId="3CD5B2AD" w14:textId="77777777" w:rsidTr="00D50EAF">
        <w:tblPrEx>
          <w:tblCellMar>
            <w:left w:w="0" w:type="dxa"/>
            <w:right w:w="0" w:type="dxa"/>
          </w:tblCellMar>
          <w:tblLook w:val="0000" w:firstRow="0" w:lastRow="0" w:firstColumn="0" w:lastColumn="0" w:noHBand="0" w:noVBand="0"/>
        </w:tblPrEx>
        <w:tc>
          <w:tcPr>
            <w:tcW w:w="2072" w:type="dxa"/>
            <w:gridSpan w:val="2"/>
            <w:shd w:val="clear" w:color="auto" w:fill="auto"/>
          </w:tcPr>
          <w:p w14:paraId="34D9CF19" w14:textId="6F8CB0ED" w:rsidR="007D6967" w:rsidRPr="006807BE" w:rsidRDefault="007D6967" w:rsidP="00323EBD">
            <w:pPr>
              <w:pStyle w:val="broodtekst"/>
              <w:rPr>
                <w:rFonts w:ascii="Verdana" w:hAnsi="Verdana"/>
              </w:rPr>
            </w:pPr>
          </w:p>
        </w:tc>
        <w:tc>
          <w:tcPr>
            <w:tcW w:w="188" w:type="dxa"/>
            <w:shd w:val="clear" w:color="auto" w:fill="auto"/>
          </w:tcPr>
          <w:p w14:paraId="22EAB299" w14:textId="77777777" w:rsidR="007D6967" w:rsidRPr="006807BE" w:rsidRDefault="007D6967" w:rsidP="00323EBD">
            <w:pPr>
              <w:pStyle w:val="broodtekst"/>
              <w:rPr>
                <w:rFonts w:ascii="Verdana" w:hAnsi="Verdana"/>
              </w:rPr>
            </w:pPr>
          </w:p>
        </w:tc>
        <w:tc>
          <w:tcPr>
            <w:tcW w:w="5481" w:type="dxa"/>
            <w:gridSpan w:val="2"/>
            <w:shd w:val="clear" w:color="auto" w:fill="auto"/>
          </w:tcPr>
          <w:p w14:paraId="40D81620" w14:textId="77777777" w:rsidR="007D6967" w:rsidRPr="006807BE" w:rsidRDefault="007D6967" w:rsidP="000F4AD3">
            <w:pPr>
              <w:pStyle w:val="broodtekst"/>
              <w:rPr>
                <w:rFonts w:ascii="Verdana" w:hAnsi="Verdana"/>
              </w:rPr>
            </w:pPr>
          </w:p>
        </w:tc>
      </w:tr>
      <w:tr w:rsidR="007D6967" w:rsidRPr="006807BE" w14:paraId="536E6BC1" w14:textId="77777777" w:rsidTr="00D50EAF">
        <w:tblPrEx>
          <w:tblCellMar>
            <w:left w:w="0" w:type="dxa"/>
            <w:right w:w="0" w:type="dxa"/>
          </w:tblCellMar>
          <w:tblLook w:val="0000" w:firstRow="0" w:lastRow="0" w:firstColumn="0" w:lastColumn="0" w:noHBand="0" w:noVBand="0"/>
        </w:tblPrEx>
        <w:tc>
          <w:tcPr>
            <w:tcW w:w="2072" w:type="dxa"/>
            <w:gridSpan w:val="2"/>
            <w:shd w:val="clear" w:color="auto" w:fill="auto"/>
          </w:tcPr>
          <w:p w14:paraId="6D3463A6" w14:textId="77777777" w:rsidR="007D6967" w:rsidRPr="006807BE" w:rsidRDefault="00B7327E" w:rsidP="00323EBD">
            <w:pPr>
              <w:pStyle w:val="broodtekst"/>
              <w:rPr>
                <w:rFonts w:ascii="Verdana" w:hAnsi="Verdana"/>
              </w:rPr>
            </w:pPr>
            <w:r w:rsidRPr="006807BE">
              <w:rPr>
                <w:rFonts w:ascii="Verdana" w:hAnsi="Verdana"/>
              </w:rPr>
              <w:fldChar w:fldCharType="begin"/>
            </w:r>
            <w:r w:rsidRPr="006807BE">
              <w:rPr>
                <w:rFonts w:ascii="Verdana" w:hAnsi="Verdana"/>
              </w:rPr>
              <w:instrText xml:space="preserve"> DOCPROPERTY _status </w:instrText>
            </w:r>
            <w:r w:rsidRPr="006807BE">
              <w:rPr>
                <w:rFonts w:ascii="Verdana" w:hAnsi="Verdana"/>
              </w:rPr>
              <w:fldChar w:fldCharType="separate"/>
            </w:r>
            <w:r w:rsidR="00D471EE" w:rsidRPr="006807BE">
              <w:rPr>
                <w:rFonts w:ascii="Verdana" w:hAnsi="Verdana"/>
              </w:rPr>
              <w:t>Status</w:t>
            </w:r>
            <w:r w:rsidRPr="006807BE">
              <w:rPr>
                <w:rFonts w:ascii="Verdana" w:hAnsi="Verdana"/>
              </w:rPr>
              <w:fldChar w:fldCharType="end"/>
            </w:r>
          </w:p>
        </w:tc>
        <w:tc>
          <w:tcPr>
            <w:tcW w:w="188" w:type="dxa"/>
            <w:shd w:val="clear" w:color="auto" w:fill="auto"/>
          </w:tcPr>
          <w:p w14:paraId="0DDFB81E" w14:textId="77777777" w:rsidR="007D6967" w:rsidRPr="006807BE" w:rsidRDefault="007D6967" w:rsidP="00323EBD">
            <w:pPr>
              <w:pStyle w:val="broodtekst"/>
              <w:rPr>
                <w:rFonts w:ascii="Verdana" w:hAnsi="Verdana"/>
              </w:rPr>
            </w:pPr>
          </w:p>
        </w:tc>
        <w:tc>
          <w:tcPr>
            <w:tcW w:w="5481" w:type="dxa"/>
            <w:gridSpan w:val="2"/>
            <w:shd w:val="clear" w:color="auto" w:fill="auto"/>
          </w:tcPr>
          <w:p w14:paraId="5AA6FE16" w14:textId="15500294" w:rsidR="007D6967" w:rsidRPr="006807BE" w:rsidRDefault="0059305F" w:rsidP="00323EBD">
            <w:pPr>
              <w:pStyle w:val="broodtekst"/>
              <w:rPr>
                <w:rFonts w:ascii="Verdana" w:hAnsi="Verdana"/>
              </w:rPr>
            </w:pPr>
            <w:r w:rsidRPr="006807BE">
              <w:rPr>
                <w:rFonts w:ascii="Verdana" w:hAnsi="Verdana"/>
              </w:rPr>
              <w:t>Definitief</w:t>
            </w:r>
          </w:p>
        </w:tc>
      </w:tr>
      <w:tr w:rsidR="007D6967" w:rsidRPr="006807BE" w14:paraId="4FCCDFE4" w14:textId="77777777" w:rsidTr="00D50EAF">
        <w:tblPrEx>
          <w:tblCellMar>
            <w:left w:w="0" w:type="dxa"/>
            <w:right w:w="0" w:type="dxa"/>
          </w:tblCellMar>
          <w:tblLook w:val="0000" w:firstRow="0" w:lastRow="0" w:firstColumn="0" w:lastColumn="0" w:noHBand="0" w:noVBand="0"/>
        </w:tblPrEx>
        <w:tc>
          <w:tcPr>
            <w:tcW w:w="2072" w:type="dxa"/>
            <w:gridSpan w:val="2"/>
            <w:shd w:val="clear" w:color="auto" w:fill="auto"/>
          </w:tcPr>
          <w:p w14:paraId="4E28BC2E" w14:textId="77777777" w:rsidR="007D6967" w:rsidRPr="006807BE" w:rsidRDefault="00B7327E" w:rsidP="00323EBD">
            <w:pPr>
              <w:pStyle w:val="broodtekst"/>
              <w:rPr>
                <w:rFonts w:ascii="Verdana" w:hAnsi="Verdana"/>
              </w:rPr>
            </w:pPr>
            <w:r w:rsidRPr="006807BE">
              <w:rPr>
                <w:rFonts w:ascii="Verdana" w:hAnsi="Verdana"/>
              </w:rPr>
              <w:fldChar w:fldCharType="begin"/>
            </w:r>
            <w:r w:rsidRPr="006807BE">
              <w:rPr>
                <w:rFonts w:ascii="Verdana" w:hAnsi="Verdana"/>
              </w:rPr>
              <w:instrText xml:space="preserve"> DOCPROPERTY _versienummer </w:instrText>
            </w:r>
            <w:r w:rsidRPr="006807BE">
              <w:rPr>
                <w:rFonts w:ascii="Verdana" w:hAnsi="Verdana"/>
              </w:rPr>
              <w:fldChar w:fldCharType="separate"/>
            </w:r>
            <w:r w:rsidR="00D471EE" w:rsidRPr="006807BE">
              <w:rPr>
                <w:rFonts w:ascii="Verdana" w:hAnsi="Verdana"/>
              </w:rPr>
              <w:t>Versienummer</w:t>
            </w:r>
            <w:r w:rsidRPr="006807BE">
              <w:rPr>
                <w:rFonts w:ascii="Verdana" w:hAnsi="Verdana"/>
              </w:rPr>
              <w:fldChar w:fldCharType="end"/>
            </w:r>
          </w:p>
        </w:tc>
        <w:tc>
          <w:tcPr>
            <w:tcW w:w="188" w:type="dxa"/>
            <w:shd w:val="clear" w:color="auto" w:fill="auto"/>
          </w:tcPr>
          <w:p w14:paraId="0BC80E3A" w14:textId="77777777" w:rsidR="007D6967" w:rsidRPr="006807BE" w:rsidRDefault="007D6967" w:rsidP="00323EBD">
            <w:pPr>
              <w:pStyle w:val="broodtekst"/>
              <w:rPr>
                <w:rFonts w:ascii="Verdana" w:hAnsi="Verdana"/>
              </w:rPr>
            </w:pPr>
          </w:p>
        </w:tc>
        <w:tc>
          <w:tcPr>
            <w:tcW w:w="5481" w:type="dxa"/>
            <w:gridSpan w:val="2"/>
            <w:shd w:val="clear" w:color="auto" w:fill="auto"/>
          </w:tcPr>
          <w:p w14:paraId="14D66E8F" w14:textId="69DE1BA9" w:rsidR="007D6967" w:rsidRPr="006807BE" w:rsidRDefault="0059305F" w:rsidP="000F4AD3">
            <w:pPr>
              <w:pStyle w:val="broodtekst"/>
              <w:rPr>
                <w:rFonts w:ascii="Verdana" w:hAnsi="Verdana"/>
              </w:rPr>
            </w:pPr>
            <w:r w:rsidRPr="006807BE">
              <w:rPr>
                <w:rFonts w:ascii="Verdana" w:hAnsi="Verdana"/>
              </w:rPr>
              <w:t>1.0</w:t>
            </w:r>
          </w:p>
          <w:p w14:paraId="015C333A" w14:textId="77777777" w:rsidR="008C745C" w:rsidRPr="006807BE" w:rsidRDefault="008C745C" w:rsidP="000F4AD3">
            <w:pPr>
              <w:pStyle w:val="broodtekst"/>
              <w:rPr>
                <w:rFonts w:ascii="Verdana" w:hAnsi="Verdana"/>
              </w:rPr>
            </w:pPr>
          </w:p>
          <w:p w14:paraId="4925F24A" w14:textId="77777777" w:rsidR="00426EBA" w:rsidRPr="006807BE" w:rsidRDefault="00426EBA" w:rsidP="000F4AD3">
            <w:pPr>
              <w:pStyle w:val="broodtekst"/>
              <w:rPr>
                <w:rFonts w:ascii="Verdana" w:hAnsi="Verdana"/>
              </w:rPr>
            </w:pPr>
          </w:p>
        </w:tc>
      </w:tr>
    </w:tbl>
    <w:p w14:paraId="01B61F6C" w14:textId="77777777" w:rsidR="00490A78" w:rsidRPr="006807BE" w:rsidRDefault="00490A78" w:rsidP="00490A78">
      <w:pPr>
        <w:rPr>
          <w:rFonts w:ascii="Verdana" w:hAnsi="Verdana"/>
        </w:rPr>
      </w:pPr>
    </w:p>
    <w:p w14:paraId="42E033CC" w14:textId="77777777" w:rsidR="00490A78" w:rsidRPr="006807BE" w:rsidRDefault="00490A78" w:rsidP="007D6967">
      <w:pPr>
        <w:pStyle w:val="broodtekst"/>
        <w:rPr>
          <w:rFonts w:ascii="Verdana" w:hAnsi="Verdana"/>
        </w:rPr>
        <w:sectPr w:rsidR="00490A78" w:rsidRPr="006807BE" w:rsidSect="00237AA1">
          <w:headerReference w:type="default" r:id="rId9"/>
          <w:footerReference w:type="default" r:id="rId10"/>
          <w:pgSz w:w="11907" w:h="16840" w:code="9"/>
          <w:pgMar w:top="2387" w:right="1797" w:bottom="1440" w:left="3232" w:header="709" w:footer="709" w:gutter="0"/>
          <w:cols w:space="708"/>
          <w:docGrid w:linePitch="360"/>
        </w:sectPr>
      </w:pPr>
    </w:p>
    <w:p w14:paraId="2E2FF07B" w14:textId="63EE6B68" w:rsidR="009E684F" w:rsidRPr="006807BE" w:rsidRDefault="004120AF" w:rsidP="004B34ED">
      <w:pPr>
        <w:pStyle w:val="titelinhoud"/>
        <w:outlineLvl w:val="0"/>
        <w:rPr>
          <w:rFonts w:ascii="Verdana" w:hAnsi="Verdana"/>
        </w:rPr>
      </w:pPr>
      <w:r w:rsidRPr="006807BE">
        <w:rPr>
          <w:rFonts w:ascii="Verdana" w:hAnsi="Verdana"/>
          <w:noProof/>
        </w:rPr>
        <w:lastRenderedPageBreak/>
        <mc:AlternateContent>
          <mc:Choice Requires="wps">
            <w:drawing>
              <wp:anchor distT="0" distB="0" distL="114300" distR="114300" simplePos="0" relativeHeight="251657728" behindDoc="0" locked="0" layoutInCell="1" allowOverlap="1" wp14:anchorId="089E93DC" wp14:editId="7FB1D2BC">
                <wp:simplePos x="0" y="0"/>
                <wp:positionH relativeFrom="column">
                  <wp:posOffset>0</wp:posOffset>
                </wp:positionH>
                <wp:positionV relativeFrom="paragraph">
                  <wp:posOffset>0</wp:posOffset>
                </wp:positionV>
                <wp:extent cx="0" cy="0"/>
                <wp:effectExtent l="9525" t="9525" r="9525" b="9525"/>
                <wp:wrapNone/>
                <wp:docPr id="13" name="Carma DocSys~rapport.b"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3C45A20A" w14:textId="77777777" w:rsidR="00BA5DB1" w:rsidRDefault="00BA5DB1"/>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E93DC" id="Carma DocSys~rapport.b" o:spid="_x0000_s1028" type="#_x0000_t202" style="position:absolute;margin-left:0;margin-top:0;width:0;height:0;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">
                <v:textbox style="layout-flow:vertical;mso-layout-flow-alt:bottom-to-top">
                  <w:txbxContent>
                    <w:p w14:paraId="3C45A20A" w14:textId="77777777" w:rsidR="00BA5DB1" w:rsidRDefault="00BA5DB1"/>
                  </w:txbxContent>
                </v:textbox>
              </v:shape>
            </w:pict>
          </mc:Fallback>
        </mc:AlternateContent>
      </w:r>
      <w:r w:rsidR="009E684F" w:rsidRPr="006807BE">
        <w:rPr>
          <w:rFonts w:ascii="Verdana" w:hAnsi="Verdana"/>
        </w:rPr>
        <w:t>Inhoudsopgave</w:t>
      </w:r>
    </w:p>
    <w:bookmarkStart w:id="0" w:name="toc"/>
    <w:bookmarkEnd w:id="0"/>
    <w:p w14:paraId="0C86785F" w14:textId="19C9D0CD" w:rsidR="000C6152" w:rsidRDefault="00DB1CE4">
      <w:pPr>
        <w:pStyle w:val="Inhopg1"/>
        <w:rPr>
          <w:rFonts w:asciiTheme="minorHAnsi" w:eastAsiaTheme="minorEastAsia" w:hAnsiTheme="minorHAnsi" w:cstheme="minorBidi"/>
          <w:b w:val="0"/>
          <w:noProof/>
          <w:sz w:val="22"/>
          <w:szCs w:val="22"/>
        </w:rPr>
      </w:pPr>
      <w:r w:rsidRPr="00692FF4">
        <w:rPr>
          <w:rFonts w:ascii="Verdana" w:hAnsi="Verdana" w:cs="Arial"/>
          <w:bCs/>
          <w:kern w:val="32"/>
          <w:sz w:val="18"/>
          <w:szCs w:val="18"/>
        </w:rPr>
        <w:fldChar w:fldCharType="begin"/>
      </w:r>
      <w:r w:rsidRPr="00692FF4">
        <w:rPr>
          <w:rFonts w:ascii="Verdana" w:hAnsi="Verdana"/>
          <w:sz w:val="18"/>
          <w:szCs w:val="18"/>
        </w:rPr>
        <w:instrText xml:space="preserve"> TOC \o "1-3" \h \z \t "OngenummerdeKop;4;GenummerdHoofdstuk;1;Paragraaf;2;Subparagraaf;3;OngenummerdeKopBijlage;1;BijlagenGenummerd;2;KopBijlage;5;BijlageKop2;2;BijlageKop3;3;Subsubparagraaf;4" </w:instrText>
      </w:r>
      <w:r w:rsidRPr="00692FF4">
        <w:rPr>
          <w:rFonts w:ascii="Verdana" w:hAnsi="Verdana" w:cs="Arial"/>
          <w:bCs/>
          <w:kern w:val="32"/>
          <w:sz w:val="18"/>
          <w:szCs w:val="18"/>
        </w:rPr>
        <w:fldChar w:fldCharType="separate"/>
      </w:r>
      <w:hyperlink w:anchor="_Toc157437754" w:history="1">
        <w:r w:rsidR="000C6152" w:rsidRPr="00DE4A3D">
          <w:rPr>
            <w:rStyle w:val="Hyperlink"/>
            <w:rFonts w:ascii="Verdana" w:hAnsi="Verdana"/>
            <w:noProof/>
          </w:rPr>
          <w:t>1</w:t>
        </w:r>
        <w:r w:rsidR="000C6152">
          <w:rPr>
            <w:rFonts w:asciiTheme="minorHAnsi" w:eastAsiaTheme="minorEastAsia" w:hAnsiTheme="minorHAnsi" w:cstheme="minorBidi"/>
            <w:b w:val="0"/>
            <w:noProof/>
            <w:sz w:val="22"/>
            <w:szCs w:val="22"/>
          </w:rPr>
          <w:tab/>
        </w:r>
        <w:r w:rsidR="000C6152" w:rsidRPr="00DE4A3D">
          <w:rPr>
            <w:rStyle w:val="Hyperlink"/>
            <w:rFonts w:ascii="Verdana" w:hAnsi="Verdana"/>
            <w:noProof/>
          </w:rPr>
          <w:t>Inleiding</w:t>
        </w:r>
        <w:r w:rsidR="000C6152">
          <w:rPr>
            <w:noProof/>
            <w:webHidden/>
          </w:rPr>
          <w:tab/>
        </w:r>
        <w:r w:rsidR="000C6152">
          <w:rPr>
            <w:noProof/>
            <w:webHidden/>
          </w:rPr>
          <w:fldChar w:fldCharType="begin"/>
        </w:r>
        <w:r w:rsidR="000C6152">
          <w:rPr>
            <w:noProof/>
            <w:webHidden/>
          </w:rPr>
          <w:instrText xml:space="preserve"> PAGEREF _Toc157437754 \h </w:instrText>
        </w:r>
        <w:r w:rsidR="000C6152">
          <w:rPr>
            <w:noProof/>
            <w:webHidden/>
          </w:rPr>
        </w:r>
        <w:r w:rsidR="000C6152">
          <w:rPr>
            <w:noProof/>
            <w:webHidden/>
          </w:rPr>
          <w:fldChar w:fldCharType="separate"/>
        </w:r>
        <w:r w:rsidR="000C6152">
          <w:rPr>
            <w:noProof/>
            <w:webHidden/>
          </w:rPr>
          <w:t>4</w:t>
        </w:r>
        <w:r w:rsidR="000C6152">
          <w:rPr>
            <w:noProof/>
            <w:webHidden/>
          </w:rPr>
          <w:fldChar w:fldCharType="end"/>
        </w:r>
      </w:hyperlink>
    </w:p>
    <w:p w14:paraId="1DC49567" w14:textId="42460EC6" w:rsidR="000C6152" w:rsidRDefault="007C4BF3">
      <w:pPr>
        <w:pStyle w:val="Inhopg1"/>
        <w:rPr>
          <w:rFonts w:asciiTheme="minorHAnsi" w:eastAsiaTheme="minorEastAsia" w:hAnsiTheme="minorHAnsi" w:cstheme="minorBidi"/>
          <w:b w:val="0"/>
          <w:noProof/>
          <w:sz w:val="22"/>
          <w:szCs w:val="22"/>
        </w:rPr>
      </w:pPr>
      <w:hyperlink w:anchor="_Toc157437755" w:history="1">
        <w:r w:rsidR="000C6152" w:rsidRPr="00DE4A3D">
          <w:rPr>
            <w:rStyle w:val="Hyperlink"/>
            <w:rFonts w:ascii="Verdana" w:hAnsi="Verdana"/>
            <w:noProof/>
          </w:rPr>
          <w:t>2</w:t>
        </w:r>
        <w:r w:rsidR="000C6152">
          <w:rPr>
            <w:rFonts w:asciiTheme="minorHAnsi" w:eastAsiaTheme="minorEastAsia" w:hAnsiTheme="minorHAnsi" w:cstheme="minorBidi"/>
            <w:b w:val="0"/>
            <w:noProof/>
            <w:sz w:val="22"/>
            <w:szCs w:val="22"/>
          </w:rPr>
          <w:tab/>
        </w:r>
        <w:r w:rsidR="000C6152" w:rsidRPr="00DE4A3D">
          <w:rPr>
            <w:rStyle w:val="Hyperlink"/>
            <w:rFonts w:ascii="Verdana" w:hAnsi="Verdana"/>
            <w:noProof/>
          </w:rPr>
          <w:t>Eisen social return</w:t>
        </w:r>
        <w:r w:rsidR="000C6152">
          <w:rPr>
            <w:noProof/>
            <w:webHidden/>
          </w:rPr>
          <w:tab/>
        </w:r>
        <w:r w:rsidR="000C6152">
          <w:rPr>
            <w:noProof/>
            <w:webHidden/>
          </w:rPr>
          <w:fldChar w:fldCharType="begin"/>
        </w:r>
        <w:r w:rsidR="000C6152">
          <w:rPr>
            <w:noProof/>
            <w:webHidden/>
          </w:rPr>
          <w:instrText xml:space="preserve"> PAGEREF _Toc157437755 \h </w:instrText>
        </w:r>
        <w:r w:rsidR="000C6152">
          <w:rPr>
            <w:noProof/>
            <w:webHidden/>
          </w:rPr>
        </w:r>
        <w:r w:rsidR="000C6152">
          <w:rPr>
            <w:noProof/>
            <w:webHidden/>
          </w:rPr>
          <w:fldChar w:fldCharType="separate"/>
        </w:r>
        <w:r w:rsidR="000C6152">
          <w:rPr>
            <w:noProof/>
            <w:webHidden/>
          </w:rPr>
          <w:t>6</w:t>
        </w:r>
        <w:r w:rsidR="000C6152">
          <w:rPr>
            <w:noProof/>
            <w:webHidden/>
          </w:rPr>
          <w:fldChar w:fldCharType="end"/>
        </w:r>
      </w:hyperlink>
    </w:p>
    <w:p w14:paraId="60701BF0" w14:textId="40154F0D" w:rsidR="007D6967" w:rsidRPr="00692FF4" w:rsidRDefault="00DB1CE4" w:rsidP="00E52D88">
      <w:pPr>
        <w:pStyle w:val="broodtekst"/>
        <w:tabs>
          <w:tab w:val="clear" w:pos="227"/>
          <w:tab w:val="clear" w:pos="454"/>
          <w:tab w:val="clear" w:pos="680"/>
          <w:tab w:val="right" w:pos="7560"/>
          <w:tab w:val="right" w:pos="7655"/>
        </w:tabs>
        <w:rPr>
          <w:rFonts w:ascii="Verdana" w:hAnsi="Verdana"/>
          <w:sz w:val="18"/>
        </w:rPr>
      </w:pPr>
      <w:r w:rsidRPr="00692FF4">
        <w:rPr>
          <w:rFonts w:ascii="Verdana" w:hAnsi="Verdana"/>
          <w:b/>
          <w:sz w:val="18"/>
        </w:rPr>
        <w:fldChar w:fldCharType="end"/>
      </w:r>
    </w:p>
    <w:p w14:paraId="47ECB24F" w14:textId="77777777" w:rsidR="007D6967" w:rsidRPr="006807BE" w:rsidRDefault="007D6967" w:rsidP="007D6967">
      <w:pPr>
        <w:pStyle w:val="broodtekst"/>
        <w:rPr>
          <w:rFonts w:ascii="Verdana" w:hAnsi="Verdana"/>
        </w:rPr>
        <w:sectPr w:rsidR="007D6967" w:rsidRPr="006807BE" w:rsidSect="00F90FEA">
          <w:headerReference w:type="default" r:id="rId11"/>
          <w:footerReference w:type="default" r:id="rId12"/>
          <w:pgSz w:w="11907" w:h="16840" w:code="9"/>
          <w:pgMar w:top="2671" w:right="964" w:bottom="1701" w:left="3232" w:header="709" w:footer="709" w:gutter="0"/>
          <w:cols w:space="708"/>
          <w:docGrid w:linePitch="360"/>
        </w:sectPr>
      </w:pPr>
    </w:p>
    <w:p w14:paraId="5E815EA8" w14:textId="77777777" w:rsidR="00175F79" w:rsidRPr="001A73B5" w:rsidRDefault="00175F79" w:rsidP="00175F79">
      <w:pPr>
        <w:pStyle w:val="GenummerdHoofdstuk"/>
        <w:rPr>
          <w:rFonts w:ascii="Verdana" w:hAnsi="Verdana"/>
          <w:sz w:val="22"/>
        </w:rPr>
      </w:pPr>
      <w:bookmarkStart w:id="1" w:name="cursor"/>
      <w:bookmarkStart w:id="2" w:name="_Toc157437754"/>
      <w:bookmarkEnd w:id="1"/>
      <w:r w:rsidRPr="001A73B5">
        <w:rPr>
          <w:rFonts w:ascii="Verdana" w:hAnsi="Verdana"/>
          <w:sz w:val="22"/>
        </w:rPr>
        <w:lastRenderedPageBreak/>
        <w:t>Inleiding</w:t>
      </w:r>
      <w:bookmarkEnd w:id="2"/>
    </w:p>
    <w:p w14:paraId="56D88BAA" w14:textId="77777777" w:rsidR="001A73B5" w:rsidRPr="001A73B5" w:rsidRDefault="001A73B5" w:rsidP="001A73B5">
      <w:pPr>
        <w:pStyle w:val="Lijstalinea1"/>
        <w:ind w:left="0"/>
        <w:rPr>
          <w:rFonts w:ascii="Verdana" w:hAnsi="Verdana"/>
          <w:sz w:val="18"/>
          <w:szCs w:val="18"/>
        </w:rPr>
      </w:pPr>
      <w:r w:rsidRPr="001A73B5">
        <w:rPr>
          <w:rFonts w:ascii="Verdana" w:hAnsi="Verdana"/>
          <w:sz w:val="18"/>
          <w:szCs w:val="18"/>
        </w:rPr>
        <w:t>De afgelopen jaren is de aandacht voor Maatschappelijk Verantwoord Inkopen (MVI) sterk toegenomen, wat in 2019 heeft geresulteerd in een kabinetsbeleid over de inkoopstrategie. Deze inkoopstrategie, ook bekend onder de naam ‘Inkopen met impact , beschrijft dat duurzaam, sociaal en innovatief inkopen voortaan de standaard is bij het Rijk. De ambitie in deze strategie is om via inkoop oplossingen te bieden die goed zijn voor mensen, milieu en economie (people, planet, prosperity). De rijksoverheid wil het maatschappelijk effect maximaliseren, bewust en gericht, door dit in elke inkoopopdracht een prominente plek te geven.</w:t>
      </w:r>
    </w:p>
    <w:p w14:paraId="4C72DFA2" w14:textId="77777777" w:rsidR="001A73B5" w:rsidRPr="001A73B5" w:rsidRDefault="001A73B5" w:rsidP="001A73B5">
      <w:pPr>
        <w:pStyle w:val="Lijstalinea1"/>
        <w:ind w:left="0"/>
        <w:rPr>
          <w:rFonts w:ascii="Verdana" w:hAnsi="Verdana"/>
          <w:sz w:val="18"/>
          <w:szCs w:val="18"/>
        </w:rPr>
      </w:pPr>
    </w:p>
    <w:p w14:paraId="6DFA32C0" w14:textId="77777777" w:rsidR="001A73B5" w:rsidRPr="001A73B5" w:rsidRDefault="001A73B5" w:rsidP="001A73B5">
      <w:pPr>
        <w:pStyle w:val="Lijstalinea1"/>
        <w:ind w:left="0"/>
        <w:rPr>
          <w:rFonts w:ascii="Verdana" w:hAnsi="Verdana"/>
          <w:sz w:val="18"/>
          <w:szCs w:val="18"/>
          <w:u w:val="single"/>
        </w:rPr>
      </w:pPr>
      <w:r w:rsidRPr="001A73B5">
        <w:rPr>
          <w:rFonts w:ascii="Verdana" w:hAnsi="Verdana"/>
          <w:sz w:val="18"/>
          <w:szCs w:val="18"/>
          <w:u w:val="single"/>
        </w:rPr>
        <w:t xml:space="preserve">Visie social return van de Rijksoverheid </w:t>
      </w:r>
    </w:p>
    <w:p w14:paraId="3279D4FB" w14:textId="25B9D13C" w:rsidR="001A73B5" w:rsidRPr="001A73B5" w:rsidRDefault="001A73B5" w:rsidP="001A73B5">
      <w:pPr>
        <w:pStyle w:val="Lijstalinea1"/>
        <w:ind w:left="0"/>
        <w:rPr>
          <w:rFonts w:ascii="Verdana" w:hAnsi="Verdana"/>
          <w:i/>
          <w:sz w:val="18"/>
          <w:szCs w:val="18"/>
        </w:rPr>
      </w:pPr>
      <w:r w:rsidRPr="001A73B5">
        <w:rPr>
          <w:rFonts w:ascii="Verdana" w:hAnsi="Verdana"/>
          <w:i/>
          <w:sz w:val="18"/>
          <w:szCs w:val="18"/>
        </w:rPr>
        <w:t xml:space="preserve">“Iedereen heeft recht op betaald werk, ook mensen met een afstand tot de arbeidsmarkt. Door maatwerk te bieden en anders naar de mogelijkheden te kijken, kunnen we veel. Daarom werken HR en Inkoop Rijk samen met leveranciers aan ‘Maatwerk voor Mensen’. Een social return-aanpak (waarin we niet alleen moeten zorgen voor het financiële, maar ook voor het maatschappelijke rendement van de samenwerking) en de Banenafspraak (mensen uit het doelgroepenregister) worden in samenhang gezien met als doel mensen uit de doelgroep aan vast werk te helpen bij het Rijk of elders. Ieders inzet is hierbij belangrijk: samen kunnen we een groot en waardevol netwerk creëren. Een netwerk waarin we van elkaar leren door ieder onze expertise en </w:t>
      </w:r>
      <w:r>
        <w:rPr>
          <w:rFonts w:ascii="Verdana" w:hAnsi="Verdana"/>
          <w:i/>
          <w:sz w:val="18"/>
          <w:szCs w:val="18"/>
        </w:rPr>
        <w:t>persoonlijkheid in te brengen.”</w:t>
      </w:r>
    </w:p>
    <w:p w14:paraId="06EC63F3" w14:textId="77777777" w:rsidR="001A73B5" w:rsidRPr="001A73B5" w:rsidRDefault="001A73B5" w:rsidP="001A73B5">
      <w:pPr>
        <w:pStyle w:val="Lijstalinea1"/>
        <w:ind w:left="0"/>
        <w:rPr>
          <w:rFonts w:ascii="Verdana" w:hAnsi="Verdana"/>
          <w:sz w:val="18"/>
          <w:szCs w:val="18"/>
        </w:rPr>
      </w:pPr>
    </w:p>
    <w:p w14:paraId="35C30EAF" w14:textId="2AEF3040" w:rsidR="001A73B5" w:rsidRPr="001A73B5" w:rsidRDefault="001A73B5" w:rsidP="001A73B5">
      <w:pPr>
        <w:pStyle w:val="Lijstalinea1"/>
        <w:ind w:left="0"/>
        <w:rPr>
          <w:rFonts w:ascii="Verdana" w:hAnsi="Verdana"/>
          <w:sz w:val="18"/>
          <w:szCs w:val="18"/>
        </w:rPr>
      </w:pPr>
      <w:r w:rsidRPr="001A73B5">
        <w:rPr>
          <w:rFonts w:ascii="Verdana" w:hAnsi="Verdana"/>
          <w:sz w:val="18"/>
          <w:szCs w:val="18"/>
        </w:rPr>
        <w:t xml:space="preserve">Het creëren van werk door middel van social return volgens bovenstaande visie wordt door het Rijk uitgevoerd  onder de noemer Maatwerk voor Mensen (zie </w:t>
      </w:r>
      <w:hyperlink r:id="rId13" w:history="1">
        <w:r w:rsidRPr="001A73B5">
          <w:rPr>
            <w:rStyle w:val="Hyperlink"/>
            <w:rFonts w:ascii="Verdana" w:hAnsi="Verdana"/>
            <w:sz w:val="18"/>
            <w:szCs w:val="18"/>
          </w:rPr>
          <w:t>https://www.maatwerkvoormensen.nl</w:t>
        </w:r>
      </w:hyperlink>
      <w:r w:rsidRPr="001A73B5">
        <w:rPr>
          <w:rFonts w:ascii="Verdana" w:hAnsi="Verdana"/>
          <w:sz w:val="18"/>
          <w:szCs w:val="18"/>
        </w:rPr>
        <w:t>).</w:t>
      </w:r>
    </w:p>
    <w:p w14:paraId="17172C43" w14:textId="77777777" w:rsidR="001A73B5" w:rsidRPr="001A73B5" w:rsidRDefault="001A73B5" w:rsidP="001A73B5">
      <w:pPr>
        <w:pStyle w:val="Lijstalinea1"/>
        <w:ind w:left="0"/>
        <w:rPr>
          <w:rFonts w:ascii="Verdana" w:hAnsi="Verdana"/>
          <w:sz w:val="18"/>
          <w:szCs w:val="18"/>
        </w:rPr>
      </w:pPr>
    </w:p>
    <w:p w14:paraId="6F09D443" w14:textId="77777777" w:rsidR="001A73B5" w:rsidRPr="001A73B5" w:rsidRDefault="001A73B5" w:rsidP="001A73B5">
      <w:pPr>
        <w:pStyle w:val="Lijstalinea1"/>
        <w:ind w:left="0"/>
        <w:rPr>
          <w:rFonts w:ascii="Verdana" w:hAnsi="Verdana"/>
          <w:sz w:val="18"/>
          <w:szCs w:val="18"/>
        </w:rPr>
      </w:pPr>
      <w:r w:rsidRPr="001A73B5">
        <w:rPr>
          <w:rFonts w:ascii="Verdana" w:hAnsi="Verdana"/>
          <w:sz w:val="18"/>
          <w:szCs w:val="18"/>
        </w:rPr>
        <w:t xml:space="preserve">De Rijksoverheid stimuleert met Maatwerk voor Mensen om het gesprek met leveranciers aan te gaan en hier samen invulling aan te geven. De nieuwe werkwijze geeft voor zowel Opdrachtgever als Opdrachtnemer meer ruimte voor maatwerk en/of het bedienen van bredere sociale doelstellingen. Bij aanbestedingen die onder IenW en RWS vallen, wordt deze werkwijze gestimuleerd.  </w:t>
      </w:r>
    </w:p>
    <w:p w14:paraId="67210AF2" w14:textId="77777777" w:rsidR="001A73B5" w:rsidRPr="001A73B5" w:rsidRDefault="001A73B5" w:rsidP="001A73B5">
      <w:pPr>
        <w:pStyle w:val="Lijstalinea1"/>
        <w:ind w:left="0"/>
        <w:rPr>
          <w:rFonts w:ascii="Verdana" w:hAnsi="Verdana"/>
          <w:sz w:val="18"/>
          <w:szCs w:val="18"/>
        </w:rPr>
      </w:pPr>
    </w:p>
    <w:p w14:paraId="79ADC273" w14:textId="77777777" w:rsidR="001A73B5" w:rsidRPr="001A73B5" w:rsidRDefault="001A73B5" w:rsidP="001A73B5">
      <w:pPr>
        <w:pStyle w:val="Lijstalinea1"/>
        <w:ind w:left="0"/>
        <w:rPr>
          <w:rFonts w:ascii="Verdana" w:hAnsi="Verdana"/>
          <w:sz w:val="18"/>
          <w:szCs w:val="18"/>
          <w:u w:val="single"/>
        </w:rPr>
      </w:pPr>
      <w:r w:rsidRPr="001A73B5">
        <w:rPr>
          <w:rFonts w:ascii="Verdana" w:hAnsi="Verdana"/>
          <w:sz w:val="18"/>
          <w:szCs w:val="18"/>
          <w:u w:val="single"/>
        </w:rPr>
        <w:t>Social Return bij RWS</w:t>
      </w:r>
    </w:p>
    <w:p w14:paraId="1A099C22" w14:textId="77777777" w:rsidR="001A73B5" w:rsidRPr="001A73B5" w:rsidRDefault="001A73B5" w:rsidP="001A73B5">
      <w:pPr>
        <w:pStyle w:val="Lijstalinea1"/>
        <w:ind w:left="0"/>
        <w:rPr>
          <w:rFonts w:ascii="Verdana" w:hAnsi="Verdana"/>
          <w:sz w:val="18"/>
          <w:szCs w:val="18"/>
        </w:rPr>
      </w:pPr>
      <w:r w:rsidRPr="001A73B5">
        <w:rPr>
          <w:rFonts w:ascii="Verdana" w:hAnsi="Verdana"/>
          <w:sz w:val="18"/>
          <w:szCs w:val="18"/>
        </w:rPr>
        <w:t>Social return betekent dat RWS als overheidsorganisatie niet alleen moet zorgen voor het financiële rendement, maar ook het maatschappelijke rendement in de samenwerking met partners. Met het doel dat iedereen volwaardig mee kan doen in de samenleving. De Groeituin Social Return (hierna: de Groeituin) is een innovatief concept dat is ontwikkeld door RWS voor de invulling van social return op de MVI-thema’s: Banenafspraak, social return en inkopen bij sociale ondernemingen.</w:t>
      </w:r>
    </w:p>
    <w:p w14:paraId="7DB77C9F" w14:textId="77777777" w:rsidR="001A73B5" w:rsidRPr="001A73B5" w:rsidRDefault="001A73B5" w:rsidP="001A73B5">
      <w:pPr>
        <w:pStyle w:val="Lijstalinea1"/>
        <w:ind w:left="0"/>
        <w:rPr>
          <w:rFonts w:ascii="Verdana" w:hAnsi="Verdana"/>
          <w:sz w:val="18"/>
          <w:szCs w:val="18"/>
        </w:rPr>
      </w:pPr>
    </w:p>
    <w:p w14:paraId="0334C96A" w14:textId="77777777" w:rsidR="001A73B5" w:rsidRPr="001A73B5" w:rsidRDefault="001A73B5" w:rsidP="001A73B5">
      <w:pPr>
        <w:pStyle w:val="Lijstalinea1"/>
        <w:ind w:left="0"/>
        <w:rPr>
          <w:rFonts w:ascii="Verdana" w:hAnsi="Verdana"/>
          <w:sz w:val="18"/>
          <w:szCs w:val="18"/>
        </w:rPr>
      </w:pPr>
      <w:r w:rsidRPr="001A73B5">
        <w:rPr>
          <w:rFonts w:ascii="Verdana" w:hAnsi="Verdana"/>
          <w:sz w:val="18"/>
          <w:szCs w:val="18"/>
        </w:rPr>
        <w:t>In de Groeituin maken Opdrachtnemer en Opdrachtgever maximaal gebruik van hun kennis en expertise door met een andere bril te kijken naar de mogelijkheden om te investeren in de ontwikkeling van mensen met een afstand tot de arbeidsmarkt. Het is een aanpak waarbij de doelstellingen van de Banenafspraak en social return samenkomen.</w:t>
      </w:r>
    </w:p>
    <w:p w14:paraId="1B1F9F7B" w14:textId="77777777" w:rsidR="001A73B5" w:rsidRPr="001A73B5" w:rsidRDefault="001A73B5" w:rsidP="001A73B5">
      <w:pPr>
        <w:pStyle w:val="Lijstalinea1"/>
        <w:ind w:left="0"/>
        <w:rPr>
          <w:rFonts w:ascii="Verdana" w:hAnsi="Verdana"/>
          <w:sz w:val="18"/>
          <w:szCs w:val="18"/>
        </w:rPr>
      </w:pPr>
      <w:r w:rsidRPr="001A73B5">
        <w:rPr>
          <w:rFonts w:ascii="Verdana" w:hAnsi="Verdana"/>
          <w:sz w:val="18"/>
          <w:szCs w:val="18"/>
        </w:rPr>
        <w:t xml:space="preserve"> </w:t>
      </w:r>
    </w:p>
    <w:p w14:paraId="2735FF77" w14:textId="79A0787E" w:rsidR="001A73B5" w:rsidRPr="001A73B5" w:rsidRDefault="001A73B5" w:rsidP="001A73B5">
      <w:pPr>
        <w:pStyle w:val="Lijstalinea1"/>
        <w:ind w:left="0"/>
        <w:rPr>
          <w:rFonts w:ascii="Verdana" w:hAnsi="Verdana"/>
          <w:sz w:val="18"/>
          <w:szCs w:val="18"/>
        </w:rPr>
      </w:pPr>
      <w:r>
        <w:rPr>
          <w:rFonts w:ascii="Verdana" w:hAnsi="Verdana"/>
          <w:sz w:val="18"/>
          <w:szCs w:val="18"/>
        </w:rPr>
        <w:t>Na gunning van de Overeenkomst</w:t>
      </w:r>
      <w:r w:rsidRPr="001A73B5">
        <w:rPr>
          <w:rFonts w:ascii="Verdana" w:hAnsi="Verdana"/>
          <w:sz w:val="18"/>
          <w:szCs w:val="18"/>
        </w:rPr>
        <w:t xml:space="preserve"> dient Opdrachtnemer het social return beleid Maatwerk voor Mensen conform de werkwijze van de Groeituin toe te passen, </w:t>
      </w:r>
      <w:r w:rsidRPr="001A73B5">
        <w:rPr>
          <w:rFonts w:ascii="Verdana" w:hAnsi="Verdana"/>
          <w:sz w:val="18"/>
          <w:szCs w:val="18"/>
        </w:rPr>
        <w:lastRenderedPageBreak/>
        <w:t xml:space="preserve">waarbij het realiseren van sociale impact centraal staat. Zie: </w:t>
      </w:r>
      <w:hyperlink r:id="rId14" w:history="1">
        <w:r w:rsidRPr="001A73B5">
          <w:rPr>
            <w:rStyle w:val="Hyperlink"/>
            <w:rFonts w:ascii="Verdana" w:hAnsi="Verdana"/>
            <w:sz w:val="18"/>
            <w:szCs w:val="18"/>
          </w:rPr>
          <w:t>Social Return: Groeituin | Rijkswaterstaat</w:t>
        </w:r>
      </w:hyperlink>
    </w:p>
    <w:p w14:paraId="5D96312D" w14:textId="77777777" w:rsidR="001A73B5" w:rsidRPr="001A73B5" w:rsidRDefault="001A73B5" w:rsidP="001A73B5">
      <w:pPr>
        <w:pStyle w:val="Lijstalinea1"/>
        <w:ind w:left="0"/>
        <w:rPr>
          <w:rFonts w:ascii="Verdana" w:hAnsi="Verdana"/>
          <w:sz w:val="18"/>
          <w:szCs w:val="18"/>
        </w:rPr>
      </w:pPr>
    </w:p>
    <w:p w14:paraId="5C28DA56" w14:textId="3C64EF64" w:rsidR="004B34ED" w:rsidRPr="006807BE" w:rsidRDefault="001A73B5" w:rsidP="001A73B5">
      <w:pPr>
        <w:pStyle w:val="Lijstalinea1"/>
        <w:ind w:left="0"/>
        <w:rPr>
          <w:rFonts w:ascii="Verdana" w:hAnsi="Verdana"/>
          <w:sz w:val="18"/>
          <w:szCs w:val="18"/>
        </w:rPr>
      </w:pPr>
      <w:r w:rsidRPr="001A73B5">
        <w:rPr>
          <w:rFonts w:ascii="Verdana" w:hAnsi="Verdana"/>
          <w:sz w:val="18"/>
          <w:szCs w:val="18"/>
        </w:rPr>
        <w:t xml:space="preserve">Na definitieve gunning vindt een dialoog plaats tussen de Groeituin en Opdrachtnemer, waarin de werkwijze en de mogelijkheden worden besproken. Opdrachtnemer dient na deze dialoog een plan van aanpak aan te leveren waarmee wordt voldaan aan het social return beleid van de Groeituin, welke na akkoord van de Groeituin dient te </w:t>
      </w:r>
      <w:r>
        <w:rPr>
          <w:rFonts w:ascii="Verdana" w:hAnsi="Verdana"/>
          <w:sz w:val="18"/>
          <w:szCs w:val="18"/>
        </w:rPr>
        <w:t>worden uitgevoerd. Zie hieronder</w:t>
      </w:r>
      <w:r w:rsidRPr="001A73B5">
        <w:rPr>
          <w:rFonts w:ascii="Verdana" w:hAnsi="Verdana"/>
          <w:sz w:val="18"/>
          <w:szCs w:val="18"/>
        </w:rPr>
        <w:t xml:space="preserve">, eis </w:t>
      </w:r>
      <w:r w:rsidRPr="003F703A">
        <w:rPr>
          <w:rFonts w:ascii="Verdana" w:hAnsi="Verdana"/>
          <w:sz w:val="18"/>
          <w:szCs w:val="18"/>
        </w:rPr>
        <w:t xml:space="preserve">SR </w:t>
      </w:r>
      <w:r w:rsidR="003F703A" w:rsidRPr="003F703A">
        <w:rPr>
          <w:rFonts w:ascii="Verdana" w:hAnsi="Verdana"/>
          <w:sz w:val="18"/>
          <w:szCs w:val="18"/>
        </w:rPr>
        <w:t>1</w:t>
      </w:r>
      <w:r w:rsidRPr="003F703A">
        <w:rPr>
          <w:rFonts w:ascii="Verdana" w:hAnsi="Verdana"/>
          <w:sz w:val="18"/>
          <w:szCs w:val="18"/>
        </w:rPr>
        <w:t xml:space="preserve"> t/m </w:t>
      </w:r>
      <w:r w:rsidR="003F703A" w:rsidRPr="003F703A">
        <w:rPr>
          <w:rFonts w:ascii="Verdana" w:hAnsi="Verdana"/>
          <w:sz w:val="18"/>
          <w:szCs w:val="18"/>
        </w:rPr>
        <w:t>10</w:t>
      </w:r>
      <w:r w:rsidRPr="003F703A">
        <w:rPr>
          <w:rFonts w:ascii="Verdana" w:hAnsi="Verdana"/>
          <w:sz w:val="18"/>
          <w:szCs w:val="18"/>
        </w:rPr>
        <w:t xml:space="preserve"> voor een </w:t>
      </w:r>
      <w:r w:rsidRPr="001A73B5">
        <w:rPr>
          <w:rFonts w:ascii="Verdana" w:hAnsi="Verdana"/>
          <w:sz w:val="18"/>
          <w:szCs w:val="18"/>
        </w:rPr>
        <w:t>volledige beschrijving van de invulling.</w:t>
      </w:r>
    </w:p>
    <w:p w14:paraId="264CF441" w14:textId="6597D617" w:rsidR="00080416" w:rsidRDefault="001A73B5" w:rsidP="00080416">
      <w:pPr>
        <w:pStyle w:val="GenummerdHoofdstuk"/>
        <w:rPr>
          <w:rFonts w:ascii="Verdana" w:hAnsi="Verdana"/>
          <w:sz w:val="22"/>
        </w:rPr>
      </w:pPr>
      <w:bookmarkStart w:id="3" w:name="_Toc157437755"/>
      <w:r>
        <w:rPr>
          <w:rFonts w:ascii="Verdana" w:hAnsi="Verdana"/>
          <w:sz w:val="22"/>
        </w:rPr>
        <w:lastRenderedPageBreak/>
        <w:t>Eisen social return</w:t>
      </w:r>
      <w:bookmarkEnd w:id="3"/>
    </w:p>
    <w:p w14:paraId="461AF25A" w14:textId="233ACF7F" w:rsidR="000C6152" w:rsidRPr="000C6152" w:rsidRDefault="000C6152" w:rsidP="000C6152">
      <w:pPr>
        <w:tabs>
          <w:tab w:val="left" w:pos="227"/>
          <w:tab w:val="left" w:pos="454"/>
          <w:tab w:val="left" w:pos="680"/>
          <w:tab w:val="left" w:pos="907"/>
          <w:tab w:val="left" w:pos="1134"/>
          <w:tab w:val="left" w:pos="1361"/>
          <w:tab w:val="left" w:pos="1588"/>
          <w:tab w:val="left" w:pos="1814"/>
          <w:tab w:val="left" w:pos="2041"/>
        </w:tabs>
        <w:rPr>
          <w:rFonts w:ascii="Verdana" w:hAnsi="Verdana"/>
          <w:noProof/>
          <w:sz w:val="18"/>
          <w:szCs w:val="24"/>
        </w:rPr>
      </w:pPr>
      <w:r w:rsidRPr="000C6152">
        <w:rPr>
          <w:rFonts w:ascii="Verdana" w:hAnsi="Verdana"/>
          <w:noProof/>
          <w:sz w:val="18"/>
          <w:szCs w:val="24"/>
        </w:rPr>
        <w:t>De eisen die gesteld worden aan de uitwerking van social return in het kader van deze</w:t>
      </w:r>
      <w:r>
        <w:rPr>
          <w:rFonts w:ascii="Verdana" w:hAnsi="Verdana"/>
          <w:noProof/>
          <w:sz w:val="18"/>
          <w:szCs w:val="24"/>
        </w:rPr>
        <w:t xml:space="preserve"> </w:t>
      </w:r>
      <w:r w:rsidRPr="000C6152">
        <w:rPr>
          <w:rFonts w:ascii="Verdana" w:eastAsia="Verdana" w:hAnsi="Verdana"/>
          <w:sz w:val="18"/>
          <w:szCs w:val="18"/>
          <w:lang w:eastAsia="en-US"/>
        </w:rPr>
        <w:t>aanbesteding zijn:</w:t>
      </w:r>
    </w:p>
    <w:p w14:paraId="12D04FBF" w14:textId="77777777" w:rsidR="000C6152" w:rsidRPr="000C6152" w:rsidRDefault="000C6152" w:rsidP="000C6152">
      <w:pPr>
        <w:spacing w:line="240" w:lineRule="auto"/>
        <w:rPr>
          <w:rFonts w:ascii="Verdana" w:eastAsia="Verdana" w:hAnsi="Verdana"/>
          <w:sz w:val="18"/>
          <w:szCs w:val="18"/>
          <w:lang w:eastAsia="en-US"/>
        </w:rPr>
      </w:pP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68"/>
        <w:gridCol w:w="7207"/>
      </w:tblGrid>
      <w:tr w:rsidR="000C6152" w:rsidRPr="000C6152" w14:paraId="357AE574" w14:textId="77777777" w:rsidTr="000C6152">
        <w:trPr>
          <w:trHeight w:val="255"/>
        </w:trPr>
        <w:tc>
          <w:tcPr>
            <w:tcW w:w="868" w:type="dxa"/>
            <w:noWrap/>
            <w:tcMar>
              <w:top w:w="17" w:type="dxa"/>
              <w:left w:w="17" w:type="dxa"/>
              <w:bottom w:w="0" w:type="dxa"/>
              <w:right w:w="17" w:type="dxa"/>
            </w:tcMar>
            <w:vAlign w:val="center"/>
          </w:tcPr>
          <w:p w14:paraId="5C901F30" w14:textId="77777777" w:rsidR="000C6152" w:rsidRPr="000C6152" w:rsidRDefault="000C6152" w:rsidP="000C6152">
            <w:pPr>
              <w:spacing w:line="276" w:lineRule="auto"/>
              <w:jc w:val="center"/>
              <w:rPr>
                <w:rFonts w:ascii="Verdana" w:eastAsia="Verdana" w:hAnsi="Verdana"/>
                <w:sz w:val="18"/>
                <w:szCs w:val="18"/>
                <w:lang w:eastAsia="en-US"/>
              </w:rPr>
            </w:pPr>
            <w:r w:rsidRPr="000C6152">
              <w:rPr>
                <w:rFonts w:ascii="Verdana" w:eastAsia="Verdana" w:hAnsi="Verdana"/>
                <w:sz w:val="18"/>
                <w:szCs w:val="18"/>
                <w:lang w:eastAsia="en-US"/>
              </w:rPr>
              <w:t>SR-1</w:t>
            </w:r>
          </w:p>
        </w:tc>
        <w:tc>
          <w:tcPr>
            <w:tcW w:w="7207" w:type="dxa"/>
          </w:tcPr>
          <w:p w14:paraId="2009553F" w14:textId="77777777" w:rsidR="000C6152" w:rsidRPr="000C6152" w:rsidRDefault="000C6152" w:rsidP="000C6152">
            <w:pPr>
              <w:spacing w:line="276" w:lineRule="auto"/>
              <w:rPr>
                <w:rFonts w:ascii="Verdana" w:eastAsia="Verdana" w:hAnsi="Verdana"/>
                <w:sz w:val="18"/>
                <w:szCs w:val="18"/>
                <w:lang w:eastAsia="en-US"/>
              </w:rPr>
            </w:pPr>
            <w:r w:rsidRPr="000C6152">
              <w:rPr>
                <w:rFonts w:ascii="Verdana" w:eastAsia="Verdana" w:hAnsi="Verdana"/>
                <w:sz w:val="18"/>
                <w:szCs w:val="18"/>
                <w:lang w:eastAsia="en-US"/>
              </w:rPr>
              <w:t>De Opdrachtnemer committeert zich aan een, bij de organisatie van Opdrachtgever passende uitvoering van de social return verplichting, waarbij aansluiting wordt gezocht bij de doelstelling van de Groeituin: kandidaten begeleiden naar duurzaam, goed passend en betaald werk.</w:t>
            </w:r>
          </w:p>
          <w:p w14:paraId="21181F71" w14:textId="77777777" w:rsidR="000C6152" w:rsidRPr="000C6152" w:rsidRDefault="000C6152" w:rsidP="000C6152">
            <w:pPr>
              <w:spacing w:line="240" w:lineRule="auto"/>
              <w:rPr>
                <w:rFonts w:ascii="Verdana" w:eastAsia="DejaVu Sans" w:hAnsi="Verdana"/>
                <w:sz w:val="18"/>
                <w:szCs w:val="18"/>
                <w:lang w:eastAsia="en-US"/>
              </w:rPr>
            </w:pPr>
          </w:p>
        </w:tc>
      </w:tr>
      <w:tr w:rsidR="000C6152" w:rsidRPr="000C6152" w14:paraId="14FC8351" w14:textId="77777777" w:rsidTr="000C6152">
        <w:trPr>
          <w:trHeight w:val="255"/>
        </w:trPr>
        <w:tc>
          <w:tcPr>
            <w:tcW w:w="868" w:type="dxa"/>
            <w:noWrap/>
            <w:tcMar>
              <w:top w:w="17" w:type="dxa"/>
              <w:left w:w="17" w:type="dxa"/>
              <w:bottom w:w="0" w:type="dxa"/>
              <w:right w:w="17" w:type="dxa"/>
            </w:tcMar>
            <w:vAlign w:val="center"/>
          </w:tcPr>
          <w:p w14:paraId="46C15DD8" w14:textId="77777777" w:rsidR="000C6152" w:rsidRPr="000C6152" w:rsidRDefault="000C6152" w:rsidP="000C6152">
            <w:pPr>
              <w:spacing w:line="276" w:lineRule="auto"/>
              <w:jc w:val="center"/>
              <w:rPr>
                <w:rFonts w:ascii="Verdana" w:eastAsia="Verdana" w:hAnsi="Verdana"/>
                <w:sz w:val="18"/>
                <w:szCs w:val="18"/>
                <w:lang w:eastAsia="en-US"/>
              </w:rPr>
            </w:pPr>
            <w:r w:rsidRPr="000C6152">
              <w:rPr>
                <w:rFonts w:ascii="Verdana" w:eastAsia="Verdana" w:hAnsi="Verdana"/>
                <w:sz w:val="18"/>
                <w:szCs w:val="18"/>
                <w:lang w:eastAsia="en-US"/>
              </w:rPr>
              <w:t>SR-2</w:t>
            </w:r>
          </w:p>
        </w:tc>
        <w:tc>
          <w:tcPr>
            <w:tcW w:w="7207" w:type="dxa"/>
          </w:tcPr>
          <w:p w14:paraId="033A04FC" w14:textId="77777777" w:rsidR="000C6152" w:rsidRPr="000C6152" w:rsidRDefault="000C6152" w:rsidP="000C6152">
            <w:pPr>
              <w:spacing w:line="240" w:lineRule="auto"/>
              <w:ind w:left="1416" w:hanging="1416"/>
              <w:rPr>
                <w:rFonts w:ascii="Verdana" w:eastAsia="Verdana" w:hAnsi="Verdana" w:cs="Verdana"/>
                <w:sz w:val="18"/>
                <w:lang w:eastAsia="en-US"/>
              </w:rPr>
            </w:pPr>
          </w:p>
          <w:p w14:paraId="63DDDF08" w14:textId="35DD69C5" w:rsidR="000C6152" w:rsidRPr="000C6152" w:rsidRDefault="000C6152" w:rsidP="000C6152">
            <w:pPr>
              <w:spacing w:line="240" w:lineRule="auto"/>
              <w:rPr>
                <w:rFonts w:ascii="Verdana" w:eastAsia="Verdana" w:hAnsi="Verdana" w:cs="RijksoverheidSerif"/>
                <w:sz w:val="18"/>
                <w:szCs w:val="18"/>
                <w:lang w:eastAsia="en-US"/>
              </w:rPr>
            </w:pPr>
            <w:r w:rsidRPr="000C6152">
              <w:rPr>
                <w:rFonts w:ascii="Verdana" w:eastAsia="Verdana" w:hAnsi="Verdana" w:cs="RijksoverheidSerif"/>
                <w:sz w:val="18"/>
                <w:szCs w:val="18"/>
                <w:lang w:eastAsia="en-US"/>
              </w:rPr>
              <w:t>De Opdrachtnemer heeft de ruimte om eigen ambities/ideeën voor het realiseren van sociale impact te vertalen naar een concreet voorstel voor de Groeituin. Dit voorstel past binnen de social return waarde uit SR-7 en de kaders van Opdrachtgever, die de Opdrachtnemer de mogelijkheid biedt deze ambities te realiseren. Deze kaders zijn te vinden in de Handreiking Groeituin Social Return</w:t>
            </w:r>
            <w:r w:rsidRPr="00EF0801">
              <w:rPr>
                <w:rFonts w:ascii="Verdana" w:eastAsia="Verdana" w:hAnsi="Verdana" w:cs="RijksoverheidSerif"/>
                <w:sz w:val="18"/>
                <w:szCs w:val="18"/>
                <w:lang w:eastAsia="en-US"/>
              </w:rPr>
              <w:t>, zie bijlage.</w:t>
            </w:r>
            <w:bookmarkStart w:id="4" w:name="_GoBack"/>
            <w:bookmarkEnd w:id="4"/>
          </w:p>
          <w:p w14:paraId="51C22B8C" w14:textId="77777777" w:rsidR="000C6152" w:rsidRPr="000C6152" w:rsidRDefault="000C6152" w:rsidP="000C6152">
            <w:pPr>
              <w:spacing w:line="240" w:lineRule="auto"/>
              <w:ind w:left="1416" w:hanging="1416"/>
              <w:rPr>
                <w:rFonts w:ascii="Verdana" w:eastAsia="Verdana" w:hAnsi="Verdana" w:cs="Verdana"/>
                <w:sz w:val="18"/>
                <w:lang w:eastAsia="en-US"/>
              </w:rPr>
            </w:pPr>
          </w:p>
          <w:p w14:paraId="210D6B15" w14:textId="77777777" w:rsidR="000C6152" w:rsidRPr="000C6152" w:rsidRDefault="000C6152" w:rsidP="000C6152">
            <w:pPr>
              <w:spacing w:line="240" w:lineRule="auto"/>
              <w:rPr>
                <w:rFonts w:ascii="Verdana" w:eastAsia="Verdana" w:hAnsi="Verdana"/>
                <w:lang w:eastAsia="en-US"/>
              </w:rPr>
            </w:pPr>
            <w:r w:rsidRPr="000C6152">
              <w:rPr>
                <w:rFonts w:ascii="Verdana" w:eastAsia="Verdana" w:hAnsi="Verdana" w:cs="RijksoverheidSerif"/>
                <w:sz w:val="18"/>
                <w:szCs w:val="18"/>
                <w:lang w:eastAsia="en-US"/>
              </w:rPr>
              <w:t>Na definitieve gunning verzorgt de inkoper en/of contractmanager van Opdrachtgever de introductie tussen de Opdrachtnemer en de Groeituin. Tijdens deze introductie wordt het concept van de Groeituin toegelicht en worden afspraken gemaakt voor het vervolg. Binnen drie maanden na het introductiegesprek, dient de Opdrachtnemer een concept Plan van Aanpak in. Binnen zes maanden na het introductiegesprek dient het Plan van Aanpak definitief te zijn.</w:t>
            </w:r>
          </w:p>
          <w:p w14:paraId="1AD1DA93" w14:textId="77777777" w:rsidR="000C6152" w:rsidRPr="000C6152" w:rsidRDefault="000C6152" w:rsidP="000C6152">
            <w:pPr>
              <w:spacing w:line="240" w:lineRule="auto"/>
              <w:ind w:left="1416" w:hanging="1416"/>
              <w:rPr>
                <w:rFonts w:ascii="Verdana" w:eastAsia="Verdana" w:hAnsi="Verdana"/>
                <w:sz w:val="18"/>
                <w:szCs w:val="18"/>
                <w:lang w:eastAsia="en-US"/>
              </w:rPr>
            </w:pPr>
          </w:p>
          <w:p w14:paraId="7FBAF9FD" w14:textId="77777777" w:rsidR="000C6152" w:rsidRPr="000C6152" w:rsidRDefault="000C6152" w:rsidP="000C6152">
            <w:pPr>
              <w:spacing w:line="240" w:lineRule="auto"/>
              <w:ind w:hanging="20"/>
              <w:rPr>
                <w:rFonts w:ascii="Verdana" w:eastAsia="Verdana" w:hAnsi="Verdana" w:cs="Verdana"/>
                <w:sz w:val="18"/>
                <w:lang w:eastAsia="en-US"/>
              </w:rPr>
            </w:pPr>
            <w:r w:rsidRPr="000C6152">
              <w:rPr>
                <w:rFonts w:ascii="Verdana" w:eastAsia="Verdana" w:hAnsi="Verdana" w:cs="Verdana"/>
                <w:sz w:val="18"/>
                <w:lang w:eastAsia="en-US"/>
              </w:rPr>
              <w:t>In het plan van aanpak moet in ieder geval aandacht worden besteed, aan de volgende punten:</w:t>
            </w:r>
          </w:p>
          <w:p w14:paraId="43154EC7" w14:textId="77777777" w:rsidR="000C6152" w:rsidRPr="000C6152" w:rsidRDefault="000C6152" w:rsidP="000C6152">
            <w:pPr>
              <w:numPr>
                <w:ilvl w:val="0"/>
                <w:numId w:val="43"/>
              </w:numPr>
              <w:spacing w:line="240" w:lineRule="auto"/>
              <w:ind w:left="686" w:hanging="326"/>
              <w:rPr>
                <w:rFonts w:ascii="Verdana" w:eastAsia="Verdana" w:hAnsi="Verdana" w:cs="Verdana"/>
                <w:sz w:val="18"/>
                <w:lang w:eastAsia="en-US"/>
              </w:rPr>
            </w:pPr>
            <w:r w:rsidRPr="000C6152">
              <w:rPr>
                <w:rFonts w:ascii="Verdana" w:eastAsia="Verdana" w:hAnsi="Verdana" w:cs="Verdana"/>
                <w:sz w:val="18"/>
                <w:lang w:eastAsia="en-US"/>
              </w:rPr>
              <w:t>De wijze waarop invulling wordt gegeven aan de verplichting uit eis SR-1, te denken valt aan: plaatsingen, begeleidingsuren, stage- en werkervaringsplekken, dienstverleningsvorm, opleidingstrajecten.</w:t>
            </w:r>
          </w:p>
          <w:p w14:paraId="237C097A" w14:textId="77777777" w:rsidR="000C6152" w:rsidRPr="000C6152" w:rsidRDefault="000C6152" w:rsidP="000C6152">
            <w:pPr>
              <w:numPr>
                <w:ilvl w:val="0"/>
                <w:numId w:val="43"/>
              </w:numPr>
              <w:spacing w:line="240" w:lineRule="auto"/>
              <w:rPr>
                <w:rFonts w:ascii="Verdana" w:eastAsia="Verdana" w:hAnsi="Verdana" w:cs="Verdana"/>
                <w:sz w:val="18"/>
                <w:lang w:eastAsia="en-US"/>
              </w:rPr>
            </w:pPr>
            <w:r w:rsidRPr="000C6152">
              <w:rPr>
                <w:rFonts w:ascii="Verdana" w:eastAsia="DejaVu Sans" w:hAnsi="Verdana"/>
                <w:sz w:val="18"/>
                <w:szCs w:val="18"/>
                <w:lang w:eastAsia="en-US"/>
              </w:rPr>
              <w:t>Een voorstel voor procesafspraken en praktische invulling van het proces ten behoeve van uitvoering, waaronder periodieke rapportage aan of monitoring door de Opdrachtgever, en tijdige melding en bijsturing in geval van onverwacht optredende (gedeeltelijke) onuitvoerbaarheid</w:t>
            </w:r>
            <w:r w:rsidRPr="000C6152">
              <w:rPr>
                <w:rFonts w:ascii="Verdana" w:eastAsia="Verdana" w:hAnsi="Verdana" w:cs="Verdana"/>
                <w:sz w:val="18"/>
                <w:lang w:eastAsia="en-US"/>
              </w:rPr>
              <w:br/>
            </w:r>
          </w:p>
          <w:p w14:paraId="68845759" w14:textId="77777777" w:rsidR="000C6152" w:rsidRPr="000C6152" w:rsidRDefault="000C6152" w:rsidP="000C6152">
            <w:pPr>
              <w:spacing w:line="240" w:lineRule="auto"/>
              <w:ind w:left="-21" w:firstLine="21"/>
              <w:rPr>
                <w:rFonts w:ascii="Verdana" w:eastAsia="Verdana" w:hAnsi="Verdana" w:cs="Verdana"/>
                <w:sz w:val="18"/>
                <w:lang w:eastAsia="en-US"/>
              </w:rPr>
            </w:pPr>
            <w:r w:rsidRPr="000C6152">
              <w:rPr>
                <w:rFonts w:ascii="Verdana" w:eastAsia="Verdana" w:hAnsi="Verdana" w:cs="Verdana"/>
                <w:sz w:val="18"/>
                <w:lang w:eastAsia="en-US"/>
              </w:rPr>
              <w:t xml:space="preserve">De Groeituin beoordeelt het plan van aanpak op uitwerking van de hierboven genoemde punten, </w:t>
            </w:r>
            <w:r w:rsidRPr="000C6152">
              <w:rPr>
                <w:rFonts w:ascii="Verdana" w:eastAsia="Verdana" w:hAnsi="Verdana"/>
                <w:sz w:val="18"/>
                <w:szCs w:val="18"/>
                <w:lang w:eastAsia="en-US"/>
              </w:rPr>
              <w:t>de ambitie, de concreetheid, de haalbaarheid en de realiteit van het voorstel</w:t>
            </w:r>
            <w:r w:rsidRPr="000C6152">
              <w:rPr>
                <w:rFonts w:ascii="Verdana" w:eastAsia="Verdana" w:hAnsi="Verdana" w:cs="Verdana"/>
                <w:sz w:val="18"/>
                <w:lang w:eastAsia="en-US"/>
              </w:rPr>
              <w:t xml:space="preserve">. </w:t>
            </w:r>
          </w:p>
          <w:p w14:paraId="3817DCDB" w14:textId="77777777" w:rsidR="000C6152" w:rsidRPr="000C6152" w:rsidRDefault="000C6152" w:rsidP="000C6152">
            <w:pPr>
              <w:spacing w:line="240" w:lineRule="auto"/>
              <w:ind w:left="1416" w:hanging="1416"/>
              <w:rPr>
                <w:rFonts w:ascii="Verdana" w:eastAsia="Verdana" w:hAnsi="Verdana" w:cs="Verdana"/>
                <w:sz w:val="18"/>
                <w:lang w:eastAsia="en-US"/>
              </w:rPr>
            </w:pPr>
          </w:p>
          <w:p w14:paraId="06808A24" w14:textId="77777777" w:rsidR="000C6152" w:rsidRPr="000C6152" w:rsidRDefault="000C6152" w:rsidP="000C6152">
            <w:pPr>
              <w:spacing w:line="240" w:lineRule="auto"/>
              <w:rPr>
                <w:rFonts w:ascii="Verdana" w:eastAsia="Verdana" w:hAnsi="Verdana" w:cs="Verdana"/>
                <w:sz w:val="18"/>
                <w:lang w:eastAsia="en-US"/>
              </w:rPr>
            </w:pPr>
            <w:r w:rsidRPr="000C6152">
              <w:rPr>
                <w:rFonts w:ascii="Verdana" w:eastAsia="Verdana" w:hAnsi="Verdana" w:cs="Verdana"/>
                <w:sz w:val="18"/>
                <w:lang w:eastAsia="en-US"/>
              </w:rPr>
              <w:t xml:space="preserve">Het plan van aanpak wordt opgeleverd aan de Groeituin en de </w:t>
            </w:r>
            <w:r w:rsidRPr="000C6152">
              <w:rPr>
                <w:rFonts w:ascii="Verdana" w:eastAsia="Verdana" w:hAnsi="Verdana" w:cs="RijksoverheidSerif"/>
                <w:sz w:val="18"/>
                <w:szCs w:val="18"/>
                <w:lang w:eastAsia="en-US"/>
              </w:rPr>
              <w:t>inkoper en/of contractmanager</w:t>
            </w:r>
            <w:r w:rsidRPr="000C6152">
              <w:rPr>
                <w:rFonts w:ascii="Verdana" w:eastAsia="Verdana" w:hAnsi="Verdana" w:cs="Verdana"/>
                <w:sz w:val="18"/>
                <w:lang w:eastAsia="en-US"/>
              </w:rPr>
              <w:t xml:space="preserve"> (hieronder wordt verstaan: inkoper of contractmanager en medewerker contractbeheersing van Opdrachtgever ) de Opdrachtgever.</w:t>
            </w:r>
          </w:p>
          <w:p w14:paraId="0C402C9F" w14:textId="77777777" w:rsidR="000C6152" w:rsidRPr="000C6152" w:rsidRDefault="000C6152" w:rsidP="000C6152">
            <w:pPr>
              <w:spacing w:line="240" w:lineRule="auto"/>
              <w:rPr>
                <w:rFonts w:ascii="Verdana" w:eastAsia="DejaVu Sans" w:hAnsi="Verdana"/>
                <w:sz w:val="18"/>
                <w:szCs w:val="18"/>
                <w:u w:val="single"/>
                <w:lang w:eastAsia="en-US"/>
              </w:rPr>
            </w:pPr>
          </w:p>
        </w:tc>
      </w:tr>
      <w:tr w:rsidR="000C6152" w:rsidRPr="000C6152" w14:paraId="57335EDC" w14:textId="77777777" w:rsidTr="000C6152">
        <w:trPr>
          <w:trHeight w:val="255"/>
        </w:trPr>
        <w:tc>
          <w:tcPr>
            <w:tcW w:w="868" w:type="dxa"/>
            <w:noWrap/>
            <w:tcMar>
              <w:top w:w="17" w:type="dxa"/>
              <w:left w:w="17" w:type="dxa"/>
              <w:bottom w:w="0" w:type="dxa"/>
              <w:right w:w="17" w:type="dxa"/>
            </w:tcMar>
            <w:vAlign w:val="center"/>
          </w:tcPr>
          <w:p w14:paraId="36466CB4" w14:textId="77777777" w:rsidR="000C6152" w:rsidRPr="000C6152" w:rsidRDefault="000C6152" w:rsidP="000C6152">
            <w:pPr>
              <w:spacing w:line="276" w:lineRule="auto"/>
              <w:jc w:val="center"/>
              <w:rPr>
                <w:rFonts w:ascii="Verdana" w:eastAsia="Verdana" w:hAnsi="Verdana"/>
                <w:sz w:val="18"/>
                <w:szCs w:val="18"/>
                <w:lang w:eastAsia="en-US"/>
              </w:rPr>
            </w:pPr>
            <w:r w:rsidRPr="000C6152">
              <w:rPr>
                <w:rFonts w:ascii="Verdana" w:eastAsia="DejaVu Sans" w:hAnsi="Verdana"/>
                <w:sz w:val="18"/>
                <w:szCs w:val="18"/>
                <w:lang w:eastAsia="en-US"/>
              </w:rPr>
              <w:t>SR-3</w:t>
            </w:r>
          </w:p>
        </w:tc>
        <w:tc>
          <w:tcPr>
            <w:tcW w:w="7207" w:type="dxa"/>
          </w:tcPr>
          <w:p w14:paraId="46C50AA9" w14:textId="77777777" w:rsidR="000C6152" w:rsidRPr="000C6152" w:rsidRDefault="000C6152" w:rsidP="000C6152">
            <w:pPr>
              <w:spacing w:line="240" w:lineRule="auto"/>
              <w:rPr>
                <w:rFonts w:ascii="Verdana" w:eastAsia="DejaVu Sans" w:hAnsi="Verdana"/>
                <w:sz w:val="18"/>
                <w:szCs w:val="18"/>
                <w:lang w:eastAsia="en-US"/>
              </w:rPr>
            </w:pPr>
          </w:p>
          <w:p w14:paraId="1036C3FF" w14:textId="77777777" w:rsidR="000C6152" w:rsidRPr="000C6152" w:rsidRDefault="000C6152" w:rsidP="000C6152">
            <w:pPr>
              <w:spacing w:line="240" w:lineRule="auto"/>
              <w:rPr>
                <w:rFonts w:ascii="Verdana" w:eastAsia="DejaVu Sans" w:hAnsi="Verdana"/>
                <w:sz w:val="18"/>
                <w:szCs w:val="18"/>
                <w:lang w:eastAsia="en-US"/>
              </w:rPr>
            </w:pPr>
            <w:r w:rsidRPr="000C6152">
              <w:rPr>
                <w:rFonts w:ascii="Verdana" w:eastAsia="DejaVu Sans" w:hAnsi="Verdana"/>
                <w:sz w:val="18"/>
                <w:szCs w:val="18"/>
                <w:lang w:eastAsia="en-US"/>
              </w:rPr>
              <w:t xml:space="preserve">In afstemming met </w:t>
            </w:r>
            <w:r w:rsidRPr="000C6152">
              <w:rPr>
                <w:rFonts w:ascii="Verdana" w:eastAsia="Verdana" w:hAnsi="Verdana" w:cs="RijksoverheidSerif"/>
                <w:sz w:val="18"/>
                <w:szCs w:val="18"/>
                <w:lang w:eastAsia="en-US"/>
              </w:rPr>
              <w:t xml:space="preserve">inkoper en/of contractmanager </w:t>
            </w:r>
            <w:r w:rsidRPr="000C6152">
              <w:rPr>
                <w:rFonts w:ascii="Verdana" w:eastAsia="DejaVu Sans" w:hAnsi="Verdana"/>
                <w:sz w:val="18"/>
                <w:szCs w:val="18"/>
                <w:lang w:eastAsia="en-US"/>
              </w:rPr>
              <w:t>keurt de Groeituin het plan goed.</w:t>
            </w:r>
          </w:p>
          <w:p w14:paraId="2009D5DF" w14:textId="77777777" w:rsidR="000C6152" w:rsidRPr="000C6152" w:rsidRDefault="000C6152" w:rsidP="000C6152">
            <w:pPr>
              <w:spacing w:line="240" w:lineRule="auto"/>
              <w:rPr>
                <w:rFonts w:ascii="Verdana" w:eastAsia="DejaVu Sans" w:hAnsi="Verdana"/>
                <w:sz w:val="18"/>
                <w:szCs w:val="18"/>
                <w:lang w:eastAsia="en-US"/>
              </w:rPr>
            </w:pPr>
          </w:p>
          <w:p w14:paraId="3400C2FD" w14:textId="77777777" w:rsidR="000C6152" w:rsidRDefault="000C6152" w:rsidP="000C6152">
            <w:pPr>
              <w:spacing w:line="240" w:lineRule="auto"/>
              <w:ind w:left="1416" w:hanging="1416"/>
              <w:rPr>
                <w:rFonts w:ascii="Verdana" w:eastAsia="Verdana" w:hAnsi="Verdana" w:cs="Verdana"/>
                <w:sz w:val="18"/>
                <w:lang w:eastAsia="en-US"/>
              </w:rPr>
            </w:pPr>
            <w:r w:rsidRPr="000C6152">
              <w:rPr>
                <w:rFonts w:ascii="Verdana" w:eastAsia="Verdana" w:hAnsi="Verdana" w:cs="Verdana"/>
                <w:sz w:val="18"/>
                <w:lang w:eastAsia="en-US"/>
              </w:rPr>
              <w:t>Indien de Groeituin akkoord gaat met het plan van aanpak</w:t>
            </w:r>
            <w:r>
              <w:rPr>
                <w:rFonts w:ascii="Verdana" w:eastAsia="Verdana" w:hAnsi="Verdana" w:cs="Verdana"/>
                <w:sz w:val="18"/>
                <w:lang w:eastAsia="en-US"/>
              </w:rPr>
              <w:t xml:space="preserve">, wordt </w:t>
            </w:r>
          </w:p>
          <w:p w14:paraId="28E3295C" w14:textId="78AD8629" w:rsidR="000C6152" w:rsidRPr="000C6152" w:rsidRDefault="000C6152" w:rsidP="000C6152">
            <w:pPr>
              <w:spacing w:line="240" w:lineRule="auto"/>
              <w:ind w:left="1416" w:hanging="1416"/>
              <w:rPr>
                <w:rFonts w:ascii="Verdana" w:eastAsia="Verdana" w:hAnsi="Verdana" w:cs="Verdana"/>
                <w:sz w:val="18"/>
                <w:lang w:eastAsia="en-US"/>
              </w:rPr>
            </w:pPr>
            <w:r>
              <w:rPr>
                <w:rFonts w:ascii="Verdana" w:eastAsia="Verdana" w:hAnsi="Verdana" w:cs="Verdana"/>
                <w:sz w:val="18"/>
                <w:lang w:eastAsia="en-US"/>
              </w:rPr>
              <w:t xml:space="preserve">deze </w:t>
            </w:r>
            <w:r w:rsidRPr="000C6152">
              <w:rPr>
                <w:rFonts w:ascii="Verdana" w:eastAsia="Verdana" w:hAnsi="Verdana" w:cs="Verdana"/>
                <w:sz w:val="18"/>
                <w:lang w:eastAsia="en-US"/>
              </w:rPr>
              <w:t>onderdeel van de</w:t>
            </w:r>
            <w:r>
              <w:rPr>
                <w:rFonts w:ascii="Verdana" w:eastAsia="Verdana" w:hAnsi="Verdana" w:cs="Verdana"/>
                <w:sz w:val="18"/>
                <w:lang w:eastAsia="en-US"/>
              </w:rPr>
              <w:t xml:space="preserve"> </w:t>
            </w:r>
            <w:r w:rsidRPr="000C6152">
              <w:rPr>
                <w:rFonts w:ascii="Verdana" w:eastAsia="Verdana" w:hAnsi="Verdana" w:cs="Verdana"/>
                <w:sz w:val="18"/>
                <w:lang w:eastAsia="en-US"/>
              </w:rPr>
              <w:t xml:space="preserve">Overeenkomst. </w:t>
            </w:r>
          </w:p>
          <w:p w14:paraId="2DB67156" w14:textId="77777777" w:rsidR="000C6152" w:rsidRPr="000C6152" w:rsidRDefault="000C6152" w:rsidP="000C6152">
            <w:pPr>
              <w:spacing w:line="240" w:lineRule="auto"/>
              <w:ind w:left="1416" w:hanging="1416"/>
              <w:rPr>
                <w:rFonts w:ascii="Verdana" w:eastAsia="Verdana" w:hAnsi="Verdana" w:cs="Verdana"/>
                <w:sz w:val="18"/>
                <w:lang w:eastAsia="en-US"/>
              </w:rPr>
            </w:pPr>
          </w:p>
          <w:p w14:paraId="4B26AB96" w14:textId="77777777" w:rsidR="000C6152" w:rsidRPr="000C6152" w:rsidRDefault="000C6152" w:rsidP="000C6152">
            <w:pPr>
              <w:spacing w:line="240" w:lineRule="auto"/>
              <w:rPr>
                <w:rFonts w:ascii="Verdana" w:eastAsia="DejaVu Sans" w:hAnsi="Verdana"/>
                <w:sz w:val="18"/>
                <w:szCs w:val="18"/>
                <w:lang w:eastAsia="en-US"/>
              </w:rPr>
            </w:pPr>
            <w:r w:rsidRPr="000C6152">
              <w:rPr>
                <w:rFonts w:ascii="Verdana" w:eastAsia="DejaVu Sans" w:hAnsi="Verdana"/>
                <w:sz w:val="18"/>
                <w:szCs w:val="18"/>
                <w:lang w:eastAsia="en-US"/>
              </w:rPr>
              <w:lastRenderedPageBreak/>
              <w:t xml:space="preserve">Na goedkeuring is de Opdrachtnemer verplicht om binnen twee maanden te starten met de uitvoering.  </w:t>
            </w:r>
          </w:p>
          <w:p w14:paraId="25916DF0" w14:textId="77777777" w:rsidR="000C6152" w:rsidRPr="000C6152" w:rsidRDefault="000C6152" w:rsidP="000C6152">
            <w:pPr>
              <w:spacing w:line="240" w:lineRule="auto"/>
              <w:rPr>
                <w:rFonts w:ascii="Verdana" w:eastAsia="DejaVu Sans" w:hAnsi="Verdana"/>
                <w:sz w:val="18"/>
                <w:szCs w:val="18"/>
                <w:lang w:eastAsia="en-US"/>
              </w:rPr>
            </w:pPr>
          </w:p>
        </w:tc>
      </w:tr>
      <w:tr w:rsidR="000C6152" w:rsidRPr="000C6152" w14:paraId="52F99F96" w14:textId="77777777" w:rsidTr="000C6152">
        <w:trPr>
          <w:trHeight w:val="255"/>
        </w:trPr>
        <w:tc>
          <w:tcPr>
            <w:tcW w:w="868" w:type="dxa"/>
            <w:noWrap/>
            <w:tcMar>
              <w:top w:w="17" w:type="dxa"/>
              <w:left w:w="17" w:type="dxa"/>
              <w:bottom w:w="0" w:type="dxa"/>
              <w:right w:w="17" w:type="dxa"/>
            </w:tcMar>
            <w:vAlign w:val="center"/>
          </w:tcPr>
          <w:p w14:paraId="68CB137B" w14:textId="77777777" w:rsidR="000C6152" w:rsidRPr="000C6152" w:rsidRDefault="000C6152" w:rsidP="000C6152">
            <w:pPr>
              <w:spacing w:line="276" w:lineRule="auto"/>
              <w:jc w:val="center"/>
              <w:rPr>
                <w:rFonts w:ascii="Verdana" w:eastAsia="DejaVu Sans" w:hAnsi="Verdana"/>
                <w:sz w:val="18"/>
                <w:szCs w:val="18"/>
                <w:lang w:eastAsia="en-US"/>
              </w:rPr>
            </w:pPr>
            <w:r w:rsidRPr="000C6152">
              <w:rPr>
                <w:rFonts w:ascii="Verdana" w:eastAsia="Verdana" w:hAnsi="Verdana"/>
                <w:sz w:val="18"/>
                <w:szCs w:val="18"/>
                <w:lang w:eastAsia="en-US"/>
              </w:rPr>
              <w:lastRenderedPageBreak/>
              <w:t>SR4</w:t>
            </w:r>
          </w:p>
        </w:tc>
        <w:tc>
          <w:tcPr>
            <w:tcW w:w="7207" w:type="dxa"/>
          </w:tcPr>
          <w:p w14:paraId="51B755A9" w14:textId="77777777" w:rsidR="000C6152" w:rsidRPr="000C6152" w:rsidRDefault="000C6152" w:rsidP="000C6152">
            <w:pPr>
              <w:spacing w:line="240" w:lineRule="auto"/>
              <w:rPr>
                <w:rFonts w:ascii="Verdana" w:eastAsia="DejaVu Sans" w:hAnsi="Verdana"/>
                <w:sz w:val="18"/>
                <w:szCs w:val="18"/>
                <w:lang w:eastAsia="en-US"/>
              </w:rPr>
            </w:pPr>
          </w:p>
          <w:p w14:paraId="015E1787" w14:textId="77777777" w:rsidR="000C6152" w:rsidRPr="000C6152" w:rsidRDefault="000C6152" w:rsidP="000C6152">
            <w:pPr>
              <w:spacing w:line="240" w:lineRule="auto"/>
              <w:rPr>
                <w:rFonts w:ascii="Verdana" w:eastAsia="Verdana" w:hAnsi="Verdana"/>
                <w:sz w:val="18"/>
                <w:szCs w:val="18"/>
                <w:lang w:eastAsia="en-US"/>
              </w:rPr>
            </w:pPr>
            <w:r w:rsidRPr="000C6152">
              <w:rPr>
                <w:rFonts w:ascii="Verdana" w:eastAsia="DejaVu Sans" w:hAnsi="Verdana"/>
                <w:sz w:val="18"/>
                <w:szCs w:val="18"/>
                <w:lang w:eastAsia="en-US"/>
              </w:rPr>
              <w:t xml:space="preserve">Elk jaar worden de doelen en KPI’s in het plan van aanpak in samenwerking met de Groeituin geëvalueerd en kunnen worden bijgesteld. Indien tijdens de looptijd van de Overeenkomst blijkt dat het oorspronkelijke plan van aanpak niet of niet volledig uitvoerbaar is, dan is Opdrachtnemer verplicht dit bij constatering aan de Groeituin en </w:t>
            </w:r>
            <w:r w:rsidRPr="000C6152">
              <w:rPr>
                <w:rFonts w:ascii="Verdana" w:eastAsia="Verdana" w:hAnsi="Verdana" w:cs="RijksoverheidSerif"/>
                <w:sz w:val="18"/>
                <w:szCs w:val="18"/>
                <w:lang w:eastAsia="en-US"/>
              </w:rPr>
              <w:t>inkoper en/of contractmanager</w:t>
            </w:r>
            <w:r w:rsidRPr="000C6152">
              <w:rPr>
                <w:rFonts w:ascii="Verdana" w:eastAsia="DejaVu Sans" w:hAnsi="Verdana"/>
                <w:sz w:val="18"/>
                <w:szCs w:val="18"/>
                <w:lang w:eastAsia="en-US"/>
              </w:rPr>
              <w:t xml:space="preserve"> te melden.</w:t>
            </w:r>
            <w:r w:rsidRPr="000C6152">
              <w:rPr>
                <w:rFonts w:ascii="Verdana" w:eastAsia="DejaVu Sans" w:hAnsi="Verdana"/>
                <w:sz w:val="18"/>
                <w:szCs w:val="18"/>
                <w:lang w:eastAsia="en-US"/>
              </w:rPr>
              <w:br/>
              <w:t xml:space="preserve">Opdrachtnemer geeft hierbij aan welke </w:t>
            </w:r>
            <w:r w:rsidRPr="000C6152">
              <w:rPr>
                <w:rFonts w:ascii="Verdana" w:eastAsia="DejaVu Sans" w:hAnsi="Verdana"/>
                <w:i/>
                <w:sz w:val="18"/>
                <w:szCs w:val="18"/>
                <w:lang w:eastAsia="en-US"/>
              </w:rPr>
              <w:t xml:space="preserve">aanpassingen en/of interventies </w:t>
            </w:r>
            <w:r w:rsidRPr="000C6152">
              <w:rPr>
                <w:rFonts w:ascii="Verdana" w:eastAsia="DejaVu Sans" w:hAnsi="Verdana"/>
                <w:sz w:val="18"/>
                <w:szCs w:val="18"/>
                <w:lang w:eastAsia="en-US"/>
              </w:rPr>
              <w:t xml:space="preserve">nodig zijn om het plan van aanpak alsnog uitvoerbaar te maken. </w:t>
            </w:r>
            <w:r w:rsidRPr="000C6152">
              <w:rPr>
                <w:rFonts w:ascii="Verdana" w:eastAsia="Verdana" w:hAnsi="Verdana"/>
                <w:sz w:val="18"/>
                <w:szCs w:val="18"/>
                <w:lang w:eastAsia="en-US"/>
              </w:rPr>
              <w:t xml:space="preserve">Opdrachtgever beoordeelt de voorgestelde wijzigingen op de uitwerking van de in eis SR-2 genoemde punten, de ambitie, de concreetheid, de haalbaarheid en de realiteit. </w:t>
            </w:r>
          </w:p>
          <w:p w14:paraId="11B9556F" w14:textId="77777777" w:rsidR="000C6152" w:rsidRPr="000C6152" w:rsidRDefault="000C6152" w:rsidP="000C6152">
            <w:pPr>
              <w:spacing w:line="240" w:lineRule="auto"/>
              <w:rPr>
                <w:rFonts w:ascii="Verdana" w:eastAsia="Verdana" w:hAnsi="Verdana"/>
                <w:sz w:val="18"/>
                <w:szCs w:val="18"/>
                <w:lang w:eastAsia="en-US"/>
              </w:rPr>
            </w:pPr>
          </w:p>
          <w:p w14:paraId="0E0F506E" w14:textId="77777777" w:rsidR="000C6152" w:rsidRPr="000C6152" w:rsidRDefault="000C6152" w:rsidP="000C6152">
            <w:pPr>
              <w:spacing w:line="240" w:lineRule="auto"/>
              <w:rPr>
                <w:rFonts w:ascii="Verdana" w:eastAsia="Verdana" w:hAnsi="Verdana"/>
                <w:sz w:val="18"/>
                <w:szCs w:val="18"/>
                <w:lang w:eastAsia="en-US"/>
              </w:rPr>
            </w:pPr>
            <w:r w:rsidRPr="000C6152">
              <w:rPr>
                <w:rFonts w:ascii="Verdana" w:eastAsia="Verdana" w:hAnsi="Verdana"/>
                <w:sz w:val="18"/>
                <w:szCs w:val="18"/>
                <w:lang w:eastAsia="en-US"/>
              </w:rPr>
              <w:t xml:space="preserve">Een </w:t>
            </w:r>
            <w:r w:rsidRPr="000C6152">
              <w:rPr>
                <w:rFonts w:ascii="Verdana" w:eastAsia="Verdana" w:hAnsi="Verdana"/>
                <w:i/>
                <w:sz w:val="18"/>
                <w:szCs w:val="18"/>
                <w:lang w:eastAsia="en-US"/>
              </w:rPr>
              <w:t xml:space="preserve">gewijzigd </w:t>
            </w:r>
            <w:r w:rsidRPr="000C6152">
              <w:rPr>
                <w:rFonts w:ascii="Verdana" w:eastAsia="Verdana" w:hAnsi="Verdana"/>
                <w:sz w:val="18"/>
                <w:szCs w:val="18"/>
                <w:lang w:eastAsia="en-US"/>
              </w:rPr>
              <w:t>plan van aanpak is onderdeel van de Overeenkomst. Opdrachtnemer is verplicht binnen één (1) maand daaropvolgend de aangepaste zaken uit het Plan van Aanpak uit te kunnen voeren.</w:t>
            </w:r>
          </w:p>
          <w:p w14:paraId="7C8D476A" w14:textId="77777777" w:rsidR="000C6152" w:rsidRPr="000C6152" w:rsidRDefault="000C6152" w:rsidP="000C6152">
            <w:pPr>
              <w:spacing w:line="240" w:lineRule="auto"/>
              <w:rPr>
                <w:rFonts w:ascii="Verdana" w:eastAsia="Verdana" w:hAnsi="Verdana"/>
                <w:sz w:val="18"/>
                <w:szCs w:val="18"/>
                <w:lang w:eastAsia="en-US"/>
              </w:rPr>
            </w:pPr>
          </w:p>
        </w:tc>
      </w:tr>
      <w:tr w:rsidR="000C6152" w:rsidRPr="000C6152" w14:paraId="0C6C6DB1" w14:textId="77777777" w:rsidTr="000C6152">
        <w:trPr>
          <w:trHeight w:val="255"/>
        </w:trPr>
        <w:tc>
          <w:tcPr>
            <w:tcW w:w="868" w:type="dxa"/>
            <w:noWrap/>
            <w:tcMar>
              <w:top w:w="17" w:type="dxa"/>
              <w:left w:w="17" w:type="dxa"/>
              <w:bottom w:w="0" w:type="dxa"/>
              <w:right w:w="17" w:type="dxa"/>
            </w:tcMar>
            <w:vAlign w:val="center"/>
          </w:tcPr>
          <w:p w14:paraId="4D6C1947" w14:textId="77777777" w:rsidR="000C6152" w:rsidRPr="000C6152" w:rsidRDefault="000C6152" w:rsidP="000C6152">
            <w:pPr>
              <w:spacing w:line="276" w:lineRule="auto"/>
              <w:jc w:val="center"/>
              <w:rPr>
                <w:rFonts w:ascii="Verdana" w:eastAsia="Verdana" w:hAnsi="Verdana"/>
                <w:sz w:val="18"/>
                <w:szCs w:val="18"/>
                <w:lang w:eastAsia="en-US"/>
              </w:rPr>
            </w:pPr>
            <w:r w:rsidRPr="000C6152">
              <w:rPr>
                <w:rFonts w:ascii="Verdana" w:eastAsia="Verdana" w:hAnsi="Verdana"/>
                <w:sz w:val="18"/>
                <w:szCs w:val="18"/>
                <w:lang w:eastAsia="en-US"/>
              </w:rPr>
              <w:br w:type="page"/>
              <w:t>SR-5</w:t>
            </w:r>
          </w:p>
        </w:tc>
        <w:tc>
          <w:tcPr>
            <w:tcW w:w="7207" w:type="dxa"/>
          </w:tcPr>
          <w:p w14:paraId="4712A630" w14:textId="77777777" w:rsidR="000C6152" w:rsidRPr="000C6152" w:rsidRDefault="000C6152" w:rsidP="000C6152">
            <w:pPr>
              <w:spacing w:line="240" w:lineRule="auto"/>
              <w:rPr>
                <w:rFonts w:ascii="Verdana" w:eastAsia="Verdana" w:hAnsi="Verdana"/>
                <w:sz w:val="18"/>
                <w:szCs w:val="18"/>
                <w:lang w:eastAsia="en-US"/>
              </w:rPr>
            </w:pPr>
          </w:p>
          <w:p w14:paraId="317E60C5" w14:textId="77777777" w:rsidR="000C6152" w:rsidRPr="000C6152" w:rsidRDefault="000C6152" w:rsidP="000C6152">
            <w:pPr>
              <w:spacing w:line="240" w:lineRule="auto"/>
              <w:rPr>
                <w:rFonts w:ascii="Verdana" w:eastAsia="Verdana" w:hAnsi="Verdana"/>
                <w:sz w:val="18"/>
                <w:szCs w:val="18"/>
                <w:lang w:eastAsia="en-US"/>
              </w:rPr>
            </w:pPr>
            <w:r w:rsidRPr="000C6152">
              <w:rPr>
                <w:rFonts w:ascii="Verdana" w:eastAsia="Verdana" w:hAnsi="Verdana"/>
                <w:sz w:val="18"/>
                <w:szCs w:val="18"/>
                <w:lang w:eastAsia="en-US"/>
              </w:rPr>
              <w:t>Opdrachtnemer dient periodiek te rapporteren over de gerealiseerde sociale impact met social return inzet. De wijze van rapporteren en te rapporteren onderdelen worden in de dialoog met Opdrachtgever en Groeituin besproken.</w:t>
            </w:r>
          </w:p>
          <w:p w14:paraId="58533D88" w14:textId="77777777" w:rsidR="000C6152" w:rsidRPr="000C6152" w:rsidRDefault="000C6152" w:rsidP="000C6152">
            <w:pPr>
              <w:spacing w:line="240" w:lineRule="auto"/>
              <w:rPr>
                <w:rFonts w:ascii="Verdana" w:eastAsia="Verdana" w:hAnsi="Verdana"/>
                <w:sz w:val="18"/>
                <w:szCs w:val="18"/>
                <w:lang w:eastAsia="en-US"/>
              </w:rPr>
            </w:pPr>
          </w:p>
        </w:tc>
      </w:tr>
      <w:tr w:rsidR="000C6152" w:rsidRPr="000C6152" w14:paraId="3B79F59E" w14:textId="77777777" w:rsidTr="000C6152">
        <w:trPr>
          <w:trHeight w:val="255"/>
        </w:trPr>
        <w:tc>
          <w:tcPr>
            <w:tcW w:w="868" w:type="dxa"/>
            <w:noWrap/>
            <w:tcMar>
              <w:top w:w="17" w:type="dxa"/>
              <w:left w:w="17" w:type="dxa"/>
              <w:bottom w:w="0" w:type="dxa"/>
              <w:right w:w="17" w:type="dxa"/>
            </w:tcMar>
            <w:vAlign w:val="center"/>
          </w:tcPr>
          <w:p w14:paraId="36B8C644" w14:textId="77777777" w:rsidR="000C6152" w:rsidRPr="000C6152" w:rsidRDefault="000C6152" w:rsidP="000C6152">
            <w:pPr>
              <w:spacing w:line="276" w:lineRule="auto"/>
              <w:jc w:val="center"/>
              <w:rPr>
                <w:rFonts w:ascii="Verdana" w:eastAsia="Verdana" w:hAnsi="Verdana"/>
                <w:sz w:val="18"/>
                <w:szCs w:val="18"/>
                <w:lang w:eastAsia="en-US"/>
              </w:rPr>
            </w:pPr>
            <w:r w:rsidRPr="000C6152">
              <w:rPr>
                <w:rFonts w:ascii="Verdana" w:eastAsia="Verdana" w:hAnsi="Verdana"/>
                <w:sz w:val="18"/>
                <w:szCs w:val="18"/>
                <w:lang w:eastAsia="en-US"/>
              </w:rPr>
              <w:t xml:space="preserve">SR-6 </w:t>
            </w:r>
          </w:p>
        </w:tc>
        <w:tc>
          <w:tcPr>
            <w:tcW w:w="7207" w:type="dxa"/>
          </w:tcPr>
          <w:p w14:paraId="699AE38F" w14:textId="77777777" w:rsidR="000C6152" w:rsidRPr="000C6152" w:rsidRDefault="000C6152" w:rsidP="000C6152">
            <w:pPr>
              <w:spacing w:line="240" w:lineRule="auto"/>
              <w:rPr>
                <w:rFonts w:ascii="Verdana" w:eastAsia="Verdana" w:hAnsi="Verdana"/>
                <w:sz w:val="18"/>
                <w:szCs w:val="18"/>
                <w:lang w:eastAsia="en-US"/>
              </w:rPr>
            </w:pPr>
          </w:p>
          <w:p w14:paraId="7618E260" w14:textId="77777777" w:rsidR="000C6152" w:rsidRPr="000C6152" w:rsidRDefault="000C6152" w:rsidP="000C6152">
            <w:pPr>
              <w:spacing w:line="240" w:lineRule="auto"/>
              <w:rPr>
                <w:rFonts w:ascii="Verdana" w:eastAsia="Verdana" w:hAnsi="Verdana"/>
                <w:sz w:val="18"/>
                <w:szCs w:val="18"/>
                <w:lang w:eastAsia="en-US"/>
              </w:rPr>
            </w:pPr>
            <w:r w:rsidRPr="000C6152">
              <w:rPr>
                <w:rFonts w:ascii="Verdana" w:eastAsia="Verdana" w:hAnsi="Verdana"/>
                <w:sz w:val="18"/>
                <w:szCs w:val="18"/>
                <w:lang w:eastAsia="en-US"/>
              </w:rPr>
              <w:t xml:space="preserve">Opdrachtgever en Opdrachtnemer werken samen om de resultaten binnen het Rijk en – waar gezamenlijk overeengekomen – buiten het Rijk te delen met als doel het creëren van impact en ter stimulering van meer en breder toepassen van de aanpak Groeituin Social Return. </w:t>
            </w:r>
          </w:p>
          <w:p w14:paraId="33B17FA0" w14:textId="77777777" w:rsidR="000C6152" w:rsidRPr="000C6152" w:rsidRDefault="000C6152" w:rsidP="000C6152">
            <w:pPr>
              <w:spacing w:line="240" w:lineRule="auto"/>
              <w:rPr>
                <w:rFonts w:ascii="Verdana" w:eastAsia="Verdana" w:hAnsi="Verdana"/>
                <w:sz w:val="18"/>
                <w:szCs w:val="18"/>
                <w:lang w:eastAsia="en-US"/>
              </w:rPr>
            </w:pPr>
          </w:p>
        </w:tc>
      </w:tr>
      <w:tr w:rsidR="000C6152" w:rsidRPr="000C6152" w14:paraId="60FD9C9D" w14:textId="77777777" w:rsidTr="000C6152">
        <w:trPr>
          <w:trHeight w:val="255"/>
        </w:trPr>
        <w:tc>
          <w:tcPr>
            <w:tcW w:w="868" w:type="dxa"/>
            <w:noWrap/>
            <w:tcMar>
              <w:top w:w="17" w:type="dxa"/>
              <w:left w:w="17" w:type="dxa"/>
              <w:bottom w:w="0" w:type="dxa"/>
              <w:right w:w="17" w:type="dxa"/>
            </w:tcMar>
            <w:vAlign w:val="center"/>
          </w:tcPr>
          <w:p w14:paraId="50D075BB" w14:textId="77777777" w:rsidR="000C6152" w:rsidRPr="000C6152" w:rsidRDefault="000C6152" w:rsidP="000C6152">
            <w:pPr>
              <w:spacing w:line="276" w:lineRule="auto"/>
              <w:jc w:val="center"/>
              <w:rPr>
                <w:rFonts w:ascii="Verdana" w:eastAsia="Verdana" w:hAnsi="Verdana"/>
                <w:sz w:val="18"/>
                <w:szCs w:val="18"/>
                <w:lang w:eastAsia="en-US"/>
              </w:rPr>
            </w:pPr>
            <w:r w:rsidRPr="000C6152">
              <w:rPr>
                <w:rFonts w:ascii="Verdana" w:eastAsia="Verdana" w:hAnsi="Verdana"/>
                <w:sz w:val="18"/>
                <w:szCs w:val="18"/>
                <w:lang w:eastAsia="en-US"/>
              </w:rPr>
              <w:t>SR-7</w:t>
            </w:r>
          </w:p>
        </w:tc>
        <w:tc>
          <w:tcPr>
            <w:tcW w:w="7207" w:type="dxa"/>
          </w:tcPr>
          <w:p w14:paraId="68415DC6" w14:textId="77777777" w:rsidR="000C6152" w:rsidRPr="000C6152" w:rsidRDefault="000C6152" w:rsidP="000C6152">
            <w:pPr>
              <w:spacing w:line="240" w:lineRule="auto"/>
              <w:rPr>
                <w:rFonts w:ascii="Verdana" w:eastAsia="Verdana" w:hAnsi="Verdana"/>
                <w:sz w:val="18"/>
                <w:szCs w:val="18"/>
                <w:lang w:eastAsia="en-US"/>
              </w:rPr>
            </w:pPr>
          </w:p>
          <w:p w14:paraId="2EB762C7" w14:textId="77777777" w:rsidR="000C6152" w:rsidRPr="000C6152" w:rsidRDefault="000C6152" w:rsidP="000C6152">
            <w:pPr>
              <w:spacing w:line="240" w:lineRule="auto"/>
              <w:rPr>
                <w:rFonts w:ascii="Verdana" w:eastAsia="Verdana" w:hAnsi="Verdana"/>
                <w:color w:val="FF0000"/>
                <w:sz w:val="18"/>
                <w:szCs w:val="18"/>
                <w:lang w:eastAsia="en-US"/>
              </w:rPr>
            </w:pPr>
            <w:r w:rsidRPr="000C6152">
              <w:rPr>
                <w:rFonts w:ascii="Verdana" w:eastAsia="Verdana" w:hAnsi="Verdana"/>
                <w:sz w:val="18"/>
                <w:szCs w:val="18"/>
                <w:lang w:eastAsia="en-US"/>
              </w:rPr>
              <w:t xml:space="preserve">De Opdrachtnemer hanteert voor het aanwenden van social return een percentage van 2% de opdrachtsom van de Overeenkomst. Het bedrag wat dit vertegenwoordigd is de social return waarde. </w:t>
            </w:r>
          </w:p>
          <w:p w14:paraId="4C793546" w14:textId="77FC300A" w:rsidR="000C6152" w:rsidRPr="000C6152" w:rsidRDefault="000C6152" w:rsidP="000C6152">
            <w:pPr>
              <w:spacing w:line="240" w:lineRule="auto"/>
              <w:rPr>
                <w:rFonts w:ascii="Verdana" w:eastAsia="Verdana" w:hAnsi="Verdana"/>
                <w:sz w:val="18"/>
                <w:szCs w:val="18"/>
                <w:lang w:eastAsia="en-US"/>
              </w:rPr>
            </w:pPr>
          </w:p>
        </w:tc>
      </w:tr>
      <w:tr w:rsidR="000C6152" w:rsidRPr="000C6152" w14:paraId="486BDAD8" w14:textId="77777777" w:rsidTr="000C6152">
        <w:trPr>
          <w:trHeight w:val="255"/>
        </w:trPr>
        <w:tc>
          <w:tcPr>
            <w:tcW w:w="868" w:type="dxa"/>
            <w:noWrap/>
            <w:tcMar>
              <w:top w:w="17" w:type="dxa"/>
              <w:left w:w="17" w:type="dxa"/>
              <w:bottom w:w="0" w:type="dxa"/>
              <w:right w:w="17" w:type="dxa"/>
            </w:tcMar>
            <w:vAlign w:val="center"/>
          </w:tcPr>
          <w:p w14:paraId="7C6E193C" w14:textId="77777777" w:rsidR="000C6152" w:rsidRPr="000C6152" w:rsidRDefault="000C6152" w:rsidP="000C6152">
            <w:pPr>
              <w:spacing w:line="276" w:lineRule="auto"/>
              <w:jc w:val="center"/>
              <w:rPr>
                <w:rFonts w:ascii="Verdana" w:eastAsia="Verdana" w:hAnsi="Verdana"/>
                <w:sz w:val="18"/>
                <w:szCs w:val="18"/>
                <w:lang w:eastAsia="en-US"/>
              </w:rPr>
            </w:pPr>
            <w:r w:rsidRPr="000C6152">
              <w:rPr>
                <w:rFonts w:ascii="Verdana" w:eastAsia="Verdana" w:hAnsi="Verdana"/>
                <w:sz w:val="18"/>
                <w:szCs w:val="18"/>
                <w:lang w:eastAsia="en-US"/>
              </w:rPr>
              <w:t>SR-8</w:t>
            </w:r>
          </w:p>
          <w:p w14:paraId="26CB09B6" w14:textId="77777777" w:rsidR="000C6152" w:rsidRPr="000C6152" w:rsidRDefault="000C6152" w:rsidP="000C6152">
            <w:pPr>
              <w:spacing w:line="276" w:lineRule="auto"/>
              <w:jc w:val="center"/>
              <w:rPr>
                <w:rFonts w:ascii="Verdana" w:eastAsia="Verdana" w:hAnsi="Verdana"/>
                <w:b/>
                <w:sz w:val="18"/>
                <w:szCs w:val="18"/>
                <w:lang w:eastAsia="en-US"/>
              </w:rPr>
            </w:pPr>
          </w:p>
        </w:tc>
        <w:tc>
          <w:tcPr>
            <w:tcW w:w="7207" w:type="dxa"/>
          </w:tcPr>
          <w:p w14:paraId="564048C8" w14:textId="77777777" w:rsidR="000C6152" w:rsidRPr="000C6152" w:rsidRDefault="000C6152" w:rsidP="000C6152">
            <w:pPr>
              <w:spacing w:line="240" w:lineRule="auto"/>
              <w:rPr>
                <w:rFonts w:ascii="Verdana" w:eastAsia="Verdana" w:hAnsi="Verdana"/>
                <w:sz w:val="18"/>
                <w:szCs w:val="18"/>
                <w:lang w:eastAsia="en-US"/>
              </w:rPr>
            </w:pPr>
          </w:p>
          <w:p w14:paraId="3D4C2B59" w14:textId="75594CBB" w:rsidR="000C6152" w:rsidRPr="000C6152" w:rsidRDefault="000C6152" w:rsidP="000C6152">
            <w:pPr>
              <w:spacing w:line="240" w:lineRule="auto"/>
              <w:rPr>
                <w:rFonts w:ascii="Verdana" w:eastAsia="Verdana" w:hAnsi="Verdana"/>
                <w:sz w:val="18"/>
                <w:szCs w:val="18"/>
                <w:lang w:eastAsia="en-US"/>
              </w:rPr>
            </w:pPr>
            <w:r w:rsidRPr="000C6152">
              <w:rPr>
                <w:rFonts w:ascii="Verdana" w:eastAsia="Verdana" w:hAnsi="Verdana"/>
                <w:sz w:val="18"/>
                <w:szCs w:val="18"/>
                <w:lang w:eastAsia="en-US"/>
              </w:rPr>
              <w:t>n.v.t.</w:t>
            </w:r>
          </w:p>
          <w:p w14:paraId="2E27D039" w14:textId="77777777" w:rsidR="000C6152" w:rsidRPr="000C6152" w:rsidRDefault="000C6152" w:rsidP="000C6152">
            <w:pPr>
              <w:spacing w:line="276" w:lineRule="auto"/>
              <w:rPr>
                <w:rFonts w:ascii="Verdana" w:eastAsia="DejaVu Sans" w:hAnsi="Verdana"/>
                <w:sz w:val="18"/>
                <w:szCs w:val="18"/>
                <w:lang w:eastAsia="en-US"/>
              </w:rPr>
            </w:pPr>
          </w:p>
        </w:tc>
      </w:tr>
      <w:tr w:rsidR="000C6152" w:rsidRPr="000C6152" w14:paraId="2F96D558" w14:textId="77777777" w:rsidTr="000C6152">
        <w:trPr>
          <w:trHeight w:val="255"/>
        </w:trPr>
        <w:tc>
          <w:tcPr>
            <w:tcW w:w="868" w:type="dxa"/>
            <w:noWrap/>
            <w:tcMar>
              <w:top w:w="17" w:type="dxa"/>
              <w:left w:w="17" w:type="dxa"/>
              <w:bottom w:w="0" w:type="dxa"/>
              <w:right w:w="17" w:type="dxa"/>
            </w:tcMar>
            <w:vAlign w:val="center"/>
          </w:tcPr>
          <w:p w14:paraId="6CB77CE3" w14:textId="77777777" w:rsidR="000C6152" w:rsidRPr="000C6152" w:rsidRDefault="000C6152" w:rsidP="000C6152">
            <w:pPr>
              <w:spacing w:line="276" w:lineRule="auto"/>
              <w:jc w:val="center"/>
              <w:rPr>
                <w:rFonts w:ascii="Verdana" w:eastAsia="Verdana" w:hAnsi="Verdana"/>
                <w:sz w:val="18"/>
                <w:szCs w:val="18"/>
                <w:lang w:eastAsia="en-US"/>
              </w:rPr>
            </w:pPr>
            <w:r w:rsidRPr="000C6152">
              <w:rPr>
                <w:rFonts w:ascii="Verdana" w:eastAsia="Verdana" w:hAnsi="Verdana"/>
                <w:sz w:val="18"/>
                <w:szCs w:val="18"/>
                <w:lang w:eastAsia="en-US"/>
              </w:rPr>
              <w:t>SR-9</w:t>
            </w:r>
          </w:p>
          <w:p w14:paraId="563F0A4C" w14:textId="77777777" w:rsidR="000C6152" w:rsidRPr="000C6152" w:rsidRDefault="000C6152" w:rsidP="000C6152">
            <w:pPr>
              <w:spacing w:line="276" w:lineRule="auto"/>
              <w:jc w:val="center"/>
              <w:rPr>
                <w:rFonts w:ascii="Verdana" w:eastAsia="Verdana" w:hAnsi="Verdana"/>
                <w:sz w:val="18"/>
                <w:szCs w:val="18"/>
                <w:lang w:eastAsia="en-US"/>
              </w:rPr>
            </w:pPr>
          </w:p>
        </w:tc>
        <w:tc>
          <w:tcPr>
            <w:tcW w:w="7207" w:type="dxa"/>
          </w:tcPr>
          <w:p w14:paraId="4B7AECEF" w14:textId="77777777" w:rsidR="000C6152" w:rsidRPr="000C6152" w:rsidRDefault="000C6152" w:rsidP="000C6152">
            <w:pPr>
              <w:spacing w:line="276" w:lineRule="auto"/>
              <w:rPr>
                <w:rFonts w:ascii="Verdana" w:eastAsia="DejaVu Sans" w:hAnsi="Verdana"/>
                <w:sz w:val="18"/>
                <w:szCs w:val="18"/>
                <w:lang w:eastAsia="en-US"/>
              </w:rPr>
            </w:pPr>
          </w:p>
          <w:p w14:paraId="45E0792C" w14:textId="77777777" w:rsidR="000C6152" w:rsidRPr="000C6152" w:rsidRDefault="000C6152" w:rsidP="000C6152">
            <w:pPr>
              <w:spacing w:line="276" w:lineRule="auto"/>
              <w:rPr>
                <w:rFonts w:ascii="Verdana" w:eastAsia="DejaVu Sans" w:hAnsi="Verdana"/>
                <w:sz w:val="18"/>
                <w:szCs w:val="18"/>
                <w:lang w:eastAsia="en-US"/>
              </w:rPr>
            </w:pPr>
            <w:r w:rsidRPr="000C6152">
              <w:rPr>
                <w:rFonts w:ascii="Verdana" w:eastAsia="DejaVu Sans" w:hAnsi="Verdana"/>
                <w:sz w:val="18"/>
                <w:szCs w:val="18"/>
                <w:lang w:eastAsia="en-US"/>
              </w:rPr>
              <w:t>De Opdrachtnemer draagt er zorg voor dat tewerkstelling van kandidaten geschiedt conform de vigerende regelgeving en normering op het gebied van veilig en gezond werken, arbeidsbescherming en arbeidsvoorwaarden. Informatie over deze verplichtingen is te verkrijgen bij het Ministerie van Sociale Zaken en Werkgelegenheid (</w:t>
            </w:r>
            <w:hyperlink r:id="rId15" w:history="1">
              <w:r w:rsidRPr="000C6152">
                <w:rPr>
                  <w:rFonts w:ascii="Verdana" w:eastAsia="DejaVu Sans" w:hAnsi="Verdana"/>
                  <w:color w:val="007BC7"/>
                  <w:sz w:val="18"/>
                  <w:szCs w:val="18"/>
                  <w:u w:val="single"/>
                  <w:lang w:eastAsia="en-US"/>
                </w:rPr>
                <w:t>www.szw.nl</w:t>
              </w:r>
            </w:hyperlink>
            <w:r w:rsidRPr="000C6152">
              <w:rPr>
                <w:rFonts w:ascii="Verdana" w:eastAsia="DejaVu Sans" w:hAnsi="Verdana"/>
                <w:sz w:val="18"/>
                <w:szCs w:val="18"/>
                <w:lang w:eastAsia="en-US"/>
              </w:rPr>
              <w:t>).</w:t>
            </w:r>
          </w:p>
          <w:p w14:paraId="4F95597C" w14:textId="77777777" w:rsidR="000C6152" w:rsidRPr="000C6152" w:rsidRDefault="000C6152" w:rsidP="000C6152">
            <w:pPr>
              <w:spacing w:line="276" w:lineRule="auto"/>
              <w:rPr>
                <w:rFonts w:ascii="Verdana" w:eastAsia="DejaVu Sans" w:hAnsi="Verdana"/>
                <w:sz w:val="18"/>
                <w:szCs w:val="18"/>
                <w:lang w:eastAsia="en-US"/>
              </w:rPr>
            </w:pPr>
          </w:p>
        </w:tc>
      </w:tr>
      <w:tr w:rsidR="000C6152" w:rsidRPr="000C6152" w14:paraId="5029C73A" w14:textId="77777777" w:rsidTr="000C6152">
        <w:trPr>
          <w:trHeight w:val="255"/>
        </w:trPr>
        <w:tc>
          <w:tcPr>
            <w:tcW w:w="868" w:type="dxa"/>
            <w:noWrap/>
            <w:tcMar>
              <w:top w:w="17" w:type="dxa"/>
              <w:left w:w="17" w:type="dxa"/>
              <w:bottom w:w="0" w:type="dxa"/>
              <w:right w:w="17" w:type="dxa"/>
            </w:tcMar>
            <w:vAlign w:val="center"/>
          </w:tcPr>
          <w:p w14:paraId="48836F01" w14:textId="77777777" w:rsidR="000C6152" w:rsidRPr="000C6152" w:rsidRDefault="000C6152" w:rsidP="000C6152">
            <w:pPr>
              <w:spacing w:line="276" w:lineRule="auto"/>
              <w:jc w:val="center"/>
              <w:rPr>
                <w:rFonts w:ascii="Verdana" w:eastAsia="Verdana" w:hAnsi="Verdana"/>
                <w:sz w:val="18"/>
                <w:szCs w:val="18"/>
                <w:lang w:eastAsia="en-US"/>
              </w:rPr>
            </w:pPr>
            <w:r w:rsidRPr="000C6152">
              <w:rPr>
                <w:rFonts w:ascii="Verdana" w:eastAsia="Verdana" w:hAnsi="Verdana"/>
                <w:sz w:val="18"/>
                <w:szCs w:val="18"/>
                <w:lang w:eastAsia="en-US"/>
              </w:rPr>
              <w:t>SR 10</w:t>
            </w:r>
          </w:p>
        </w:tc>
        <w:tc>
          <w:tcPr>
            <w:tcW w:w="7207" w:type="dxa"/>
          </w:tcPr>
          <w:p w14:paraId="754651A0" w14:textId="77777777" w:rsidR="000C6152" w:rsidRPr="000C6152" w:rsidRDefault="000C6152" w:rsidP="000C6152">
            <w:pPr>
              <w:spacing w:line="276" w:lineRule="auto"/>
              <w:rPr>
                <w:rFonts w:ascii="Verdana" w:eastAsia="Verdana" w:hAnsi="Verdana"/>
                <w:sz w:val="18"/>
                <w:szCs w:val="18"/>
                <w:lang w:eastAsia="en-US"/>
              </w:rPr>
            </w:pPr>
          </w:p>
          <w:p w14:paraId="25B66648" w14:textId="77777777" w:rsidR="000C6152" w:rsidRPr="000C6152" w:rsidRDefault="000C6152" w:rsidP="000C6152">
            <w:pPr>
              <w:spacing w:line="276" w:lineRule="auto"/>
              <w:rPr>
                <w:rFonts w:ascii="Verdana" w:eastAsia="Verdana" w:hAnsi="Verdana"/>
                <w:sz w:val="18"/>
                <w:szCs w:val="18"/>
                <w:lang w:eastAsia="en-US"/>
              </w:rPr>
            </w:pPr>
            <w:r w:rsidRPr="000C6152">
              <w:rPr>
                <w:rFonts w:ascii="Verdana" w:eastAsia="Verdana" w:hAnsi="Verdana"/>
                <w:sz w:val="18"/>
                <w:szCs w:val="18"/>
                <w:lang w:eastAsia="en-US"/>
              </w:rPr>
              <w:t>Opdrachtnemer dient zorg te dragen voor een geschikte werkomgeving, passende werkzaamheden en adequate begeleiding om een duurzame plaatsing van een kandidaat of kandidaten mogelijk te maken.</w:t>
            </w:r>
          </w:p>
          <w:p w14:paraId="617E9512" w14:textId="77777777" w:rsidR="000C6152" w:rsidRPr="000C6152" w:rsidRDefault="000C6152" w:rsidP="000C6152">
            <w:pPr>
              <w:spacing w:line="276" w:lineRule="auto"/>
              <w:rPr>
                <w:rFonts w:ascii="Verdana" w:eastAsia="Verdana" w:hAnsi="Verdana"/>
                <w:sz w:val="18"/>
                <w:szCs w:val="18"/>
                <w:lang w:eastAsia="en-US"/>
              </w:rPr>
            </w:pPr>
          </w:p>
        </w:tc>
      </w:tr>
    </w:tbl>
    <w:p w14:paraId="0CFD1AE8" w14:textId="77777777" w:rsidR="001A73B5" w:rsidRPr="001A73B5" w:rsidRDefault="001A73B5" w:rsidP="001A73B5">
      <w:pPr>
        <w:pStyle w:val="broodtekst"/>
      </w:pPr>
    </w:p>
    <w:p w14:paraId="3F432D61" w14:textId="4D3F6455" w:rsidR="00CF362F" w:rsidRPr="00F32A28" w:rsidRDefault="00CF362F" w:rsidP="00F32A28">
      <w:pPr>
        <w:pStyle w:val="broodtekst"/>
      </w:pPr>
    </w:p>
    <w:sectPr w:rsidR="00CF362F" w:rsidRPr="00F32A28" w:rsidSect="008D7BAB">
      <w:pgSz w:w="11907" w:h="16840" w:code="9"/>
      <w:pgMar w:top="2671" w:right="964" w:bottom="1701" w:left="323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56488" w14:textId="77777777" w:rsidR="00BA5DB1" w:rsidRDefault="00BA5DB1">
      <w:r>
        <w:separator/>
      </w:r>
    </w:p>
  </w:endnote>
  <w:endnote w:type="continuationSeparator" w:id="0">
    <w:p w14:paraId="2DFA90E8" w14:textId="77777777" w:rsidR="00BA5DB1" w:rsidRDefault="00BA5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jaVu Sans">
    <w:altName w:val="Arial"/>
    <w:charset w:val="00"/>
    <w:family w:val="swiss"/>
    <w:pitch w:val="variable"/>
    <w:sig w:usb0="E7002EFF" w:usb1="D200FDFF" w:usb2="0A246029" w:usb3="00000000" w:csb0="000001FF" w:csb1="00000000"/>
  </w:font>
  <w:font w:name="RijksoverheidSerif">
    <w:altName w:val="RijksoverheidSerif"/>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DB620" w14:textId="62751BE2" w:rsidR="00BA5DB1" w:rsidRDefault="00BA5DB1">
    <w:pPr>
      <w:pStyle w:val="Voettekst"/>
    </w:pPr>
    <w:r>
      <w:rPr>
        <w:noProof/>
      </w:rPr>
      <mc:AlternateContent>
        <mc:Choice Requires="wps">
          <w:drawing>
            <wp:anchor distT="0" distB="0" distL="114300" distR="114300" simplePos="0" relativeHeight="251657728" behindDoc="0" locked="1" layoutInCell="1" allowOverlap="1" wp14:anchorId="162532BD" wp14:editId="269FFB36">
              <wp:simplePos x="0" y="0"/>
              <wp:positionH relativeFrom="page">
                <wp:posOffset>5633720</wp:posOffset>
              </wp:positionH>
              <wp:positionV relativeFrom="page">
                <wp:posOffset>10163810</wp:posOffset>
              </wp:positionV>
              <wp:extent cx="1313815" cy="119380"/>
              <wp:effectExtent l="4445" t="635" r="0" b="381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3815" cy="1193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C99FF"/>
                            </a:solidFill>
                            <a:miter lim="800000"/>
                            <a:headEnd/>
                            <a:tailEnd/>
                          </a14:hiddenLine>
                        </a:ext>
                        <a:ext uri="{AF507438-7753-43E0-B8FC-AC1667EBCBE1}">
                          <a14:hiddenEffects xmlns:a14="http://schemas.microsoft.com/office/drawing/2010/main">
                            <a:effectLst/>
                          </a14:hiddenEffects>
                        </a:ext>
                      </a:extLst>
                    </wps:spPr>
                    <wps:txbx>
                      <w:txbxContent>
                        <w:p w14:paraId="75D117B4" w14:textId="299B901A" w:rsidR="00BA5DB1" w:rsidRDefault="00BA5DB1">
                          <w:pPr>
                            <w:pStyle w:val="Huisstijl-Paginanummering"/>
                            <w:jc w:val="right"/>
                          </w:pPr>
                          <w:r>
                            <w:fldChar w:fldCharType="begin"/>
                          </w:r>
                          <w:r>
                            <w:instrText xml:space="preserve"> DOCPROPERTY _pagina </w:instrText>
                          </w:r>
                          <w:r>
                            <w:fldChar w:fldCharType="separate"/>
                          </w:r>
                          <w:r>
                            <w:t>Pagina</w:t>
                          </w:r>
                          <w:r>
                            <w:fldChar w:fldCharType="end"/>
                          </w:r>
                          <w:r>
                            <w:t xml:space="preserve"> </w:t>
                          </w:r>
                          <w:r>
                            <w:fldChar w:fldCharType="begin"/>
                          </w:r>
                          <w:r>
                            <w:instrText xml:space="preserve"> PAGE </w:instrText>
                          </w:r>
                          <w:r>
                            <w:fldChar w:fldCharType="separate"/>
                          </w:r>
                          <w:r w:rsidR="00EF0801">
                            <w:t>2</w:t>
                          </w:r>
                          <w:r>
                            <w:fldChar w:fldCharType="end"/>
                          </w:r>
                          <w:r>
                            <w:t xml:space="preserve"> </w:t>
                          </w:r>
                          <w:r>
                            <w:fldChar w:fldCharType="begin"/>
                          </w:r>
                          <w:r>
                            <w:instrText xml:space="preserve"> DOCPROPERTY _van </w:instrText>
                          </w:r>
                          <w:r>
                            <w:fldChar w:fldCharType="separate"/>
                          </w:r>
                          <w:r>
                            <w:t>van</w:t>
                          </w:r>
                          <w:r>
                            <w:fldChar w:fldCharType="end"/>
                          </w:r>
                          <w:r>
                            <w:t xml:space="preserve"> </w:t>
                          </w:r>
                          <w:r>
                            <w:fldChar w:fldCharType="begin"/>
                          </w:r>
                          <w:r>
                            <w:instrText xml:space="preserve"> NUMPAGES </w:instrText>
                          </w:r>
                          <w:r>
                            <w:fldChar w:fldCharType="separate"/>
                          </w:r>
                          <w:r w:rsidR="00EF0801">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2532BD" id="_x0000_t202" coordsize="21600,21600" o:spt="202" path="m,l,21600r21600,l21600,xe">
              <v:stroke joinstyle="miter"/>
              <v:path gradientshapeok="t" o:connecttype="rect"/>
            </v:shapetype>
            <v:shape id="Text Box 4" o:spid="_x0000_s1030" type="#_x0000_t202" style="position:absolute;margin-left:443.6pt;margin-top:800.3pt;width:103.45pt;height:9.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" filled="f" stroked="f" strokecolor="#c9f">
              <v:textbox inset="0,0,0,0">
                <w:txbxContent>
                  <w:p w14:paraId="75D117B4" w14:textId="299B901A" w:rsidR="00BA5DB1" w:rsidRDefault="00BA5DB1">
                    <w:pPr>
                      <w:pStyle w:val="Huisstijl-Paginanummering"/>
                      <w:jc w:val="right"/>
                    </w:pPr>
                    <w:r>
                      <w:fldChar w:fldCharType="begin"/>
                    </w:r>
                    <w:r>
                      <w:instrText xml:space="preserve"> DOCPROPERTY _pagina </w:instrText>
                    </w:r>
                    <w:r>
                      <w:fldChar w:fldCharType="separate"/>
                    </w:r>
                    <w:r>
                      <w:t>Pagina</w:t>
                    </w:r>
                    <w:r>
                      <w:fldChar w:fldCharType="end"/>
                    </w:r>
                    <w:r>
                      <w:t xml:space="preserve"> </w:t>
                    </w:r>
                    <w:r>
                      <w:fldChar w:fldCharType="begin"/>
                    </w:r>
                    <w:r>
                      <w:instrText xml:space="preserve"> PAGE </w:instrText>
                    </w:r>
                    <w:r>
                      <w:fldChar w:fldCharType="separate"/>
                    </w:r>
                    <w:r w:rsidR="00EF0801">
                      <w:t>2</w:t>
                    </w:r>
                    <w:r>
                      <w:fldChar w:fldCharType="end"/>
                    </w:r>
                    <w:r>
                      <w:t xml:space="preserve"> </w:t>
                    </w:r>
                    <w:r>
                      <w:fldChar w:fldCharType="begin"/>
                    </w:r>
                    <w:r>
                      <w:instrText xml:space="preserve"> DOCPROPERTY _van </w:instrText>
                    </w:r>
                    <w:r>
                      <w:fldChar w:fldCharType="separate"/>
                    </w:r>
                    <w:r>
                      <w:t>van</w:t>
                    </w:r>
                    <w:r>
                      <w:fldChar w:fldCharType="end"/>
                    </w:r>
                    <w:r>
                      <w:t xml:space="preserve"> </w:t>
                    </w:r>
                    <w:r>
                      <w:fldChar w:fldCharType="begin"/>
                    </w:r>
                    <w:r>
                      <w:instrText xml:space="preserve"> NUMPAGES </w:instrText>
                    </w:r>
                    <w:r>
                      <w:fldChar w:fldCharType="separate"/>
                    </w:r>
                    <w:r w:rsidR="00EF0801">
                      <w:t>7</w:t>
                    </w:r>
                    <w:r>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FAAC" w14:textId="40FD03F8" w:rsidR="00BA5DB1" w:rsidRDefault="00BA5DB1">
    <w:pPr>
      <w:pStyle w:val="Voettekst"/>
    </w:pPr>
    <w:r>
      <w:rPr>
        <w:sz w:val="16"/>
        <w:szCs w:val="16"/>
      </w:rPr>
      <w:tab/>
    </w:r>
    <w:r>
      <w:rPr>
        <w:noProof/>
      </w:rPr>
      <mc:AlternateContent>
        <mc:Choice Requires="wps">
          <w:drawing>
            <wp:anchor distT="0" distB="0" distL="114300" distR="114300" simplePos="0" relativeHeight="251658752" behindDoc="0" locked="1" layoutInCell="1" allowOverlap="1" wp14:anchorId="2C1832D6" wp14:editId="08C9CE53">
              <wp:simplePos x="0" y="0"/>
              <wp:positionH relativeFrom="page">
                <wp:posOffset>5633720</wp:posOffset>
              </wp:positionH>
              <wp:positionV relativeFrom="page">
                <wp:posOffset>10067925</wp:posOffset>
              </wp:positionV>
              <wp:extent cx="1313815" cy="219075"/>
              <wp:effectExtent l="4445"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3815" cy="2190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C99FF"/>
                            </a:solidFill>
                            <a:miter lim="800000"/>
                            <a:headEnd/>
                            <a:tailEnd/>
                          </a14:hiddenLine>
                        </a:ext>
                        <a:ext uri="{AF507438-7753-43E0-B8FC-AC1667EBCBE1}">
                          <a14:hiddenEffects xmlns:a14="http://schemas.microsoft.com/office/drawing/2010/main">
                            <a:effectLst/>
                          </a14:hiddenEffects>
                        </a:ext>
                      </a:extLst>
                    </wps:spPr>
                    <wps:txbx>
                      <w:txbxContent>
                        <w:p w14:paraId="6E974A9E" w14:textId="55422131" w:rsidR="00BA5DB1" w:rsidRPr="00AE5E83" w:rsidRDefault="00BA5DB1" w:rsidP="00425CC1">
                          <w:pPr>
                            <w:jc w:val="right"/>
                            <w:rPr>
                              <w:rFonts w:ascii="Verdana" w:hAnsi="Verdana"/>
                              <w:sz w:val="16"/>
                              <w:szCs w:val="16"/>
                            </w:rPr>
                          </w:pPr>
                          <w:r w:rsidRPr="00AE5E83">
                            <w:rPr>
                              <w:rFonts w:ascii="Verdana" w:hAnsi="Verdana"/>
                              <w:sz w:val="16"/>
                              <w:szCs w:val="16"/>
                            </w:rPr>
                            <w:fldChar w:fldCharType="begin"/>
                          </w:r>
                          <w:r w:rsidRPr="00AE5E83">
                            <w:rPr>
                              <w:rFonts w:ascii="Verdana" w:hAnsi="Verdana"/>
                              <w:sz w:val="16"/>
                              <w:szCs w:val="16"/>
                            </w:rPr>
                            <w:instrText xml:space="preserve"> DOCPROPERTY _pagina </w:instrText>
                          </w:r>
                          <w:r w:rsidRPr="00AE5E83">
                            <w:rPr>
                              <w:rFonts w:ascii="Verdana" w:hAnsi="Verdana"/>
                              <w:sz w:val="16"/>
                              <w:szCs w:val="16"/>
                            </w:rPr>
                            <w:fldChar w:fldCharType="separate"/>
                          </w:r>
                          <w:r w:rsidRPr="00AE5E83">
                            <w:rPr>
                              <w:rFonts w:ascii="Verdana" w:hAnsi="Verdana"/>
                              <w:sz w:val="16"/>
                              <w:szCs w:val="16"/>
                            </w:rPr>
                            <w:t>Pagina</w:t>
                          </w:r>
                          <w:r w:rsidRPr="00AE5E83">
                            <w:rPr>
                              <w:rFonts w:ascii="Verdana" w:hAnsi="Verdana"/>
                              <w:sz w:val="16"/>
                              <w:szCs w:val="16"/>
                            </w:rPr>
                            <w:fldChar w:fldCharType="end"/>
                          </w:r>
                          <w:r w:rsidRPr="00AE5E83">
                            <w:rPr>
                              <w:rFonts w:ascii="Verdana" w:hAnsi="Verdana"/>
                              <w:sz w:val="16"/>
                              <w:szCs w:val="16"/>
                            </w:rPr>
                            <w:t xml:space="preserve"> </w:t>
                          </w:r>
                          <w:r w:rsidRPr="00AE5E83">
                            <w:rPr>
                              <w:rFonts w:ascii="Verdana" w:hAnsi="Verdana"/>
                              <w:sz w:val="16"/>
                              <w:szCs w:val="16"/>
                            </w:rPr>
                            <w:fldChar w:fldCharType="begin"/>
                          </w:r>
                          <w:r w:rsidRPr="00AE5E83">
                            <w:rPr>
                              <w:rFonts w:ascii="Verdana" w:hAnsi="Verdana"/>
                              <w:sz w:val="16"/>
                              <w:szCs w:val="16"/>
                            </w:rPr>
                            <w:instrText xml:space="preserve"> PAGE </w:instrText>
                          </w:r>
                          <w:r w:rsidRPr="00AE5E83">
                            <w:rPr>
                              <w:rFonts w:ascii="Verdana" w:hAnsi="Verdana"/>
                              <w:sz w:val="16"/>
                              <w:szCs w:val="16"/>
                            </w:rPr>
                            <w:fldChar w:fldCharType="separate"/>
                          </w:r>
                          <w:r w:rsidR="007C4BF3">
                            <w:rPr>
                              <w:rFonts w:ascii="Verdana" w:hAnsi="Verdana"/>
                              <w:noProof/>
                              <w:sz w:val="16"/>
                              <w:szCs w:val="16"/>
                            </w:rPr>
                            <w:t>6</w:t>
                          </w:r>
                          <w:r w:rsidRPr="00AE5E83">
                            <w:rPr>
                              <w:rFonts w:ascii="Verdana" w:hAnsi="Verdana"/>
                              <w:sz w:val="16"/>
                              <w:szCs w:val="16"/>
                            </w:rPr>
                            <w:fldChar w:fldCharType="end"/>
                          </w:r>
                          <w:r w:rsidRPr="00AE5E83">
                            <w:rPr>
                              <w:rFonts w:ascii="Verdana" w:hAnsi="Verdana"/>
                              <w:sz w:val="16"/>
                              <w:szCs w:val="16"/>
                            </w:rPr>
                            <w:t xml:space="preserve"> </w:t>
                          </w:r>
                          <w:r w:rsidRPr="00AE5E83">
                            <w:rPr>
                              <w:rFonts w:ascii="Verdana" w:hAnsi="Verdana"/>
                              <w:sz w:val="16"/>
                              <w:szCs w:val="16"/>
                            </w:rPr>
                            <w:fldChar w:fldCharType="begin"/>
                          </w:r>
                          <w:r w:rsidRPr="00AE5E83">
                            <w:rPr>
                              <w:rFonts w:ascii="Verdana" w:hAnsi="Verdana"/>
                              <w:sz w:val="16"/>
                              <w:szCs w:val="16"/>
                            </w:rPr>
                            <w:instrText xml:space="preserve"> DOCPROPERTY _van </w:instrText>
                          </w:r>
                          <w:r w:rsidRPr="00AE5E83">
                            <w:rPr>
                              <w:rFonts w:ascii="Verdana" w:hAnsi="Verdana"/>
                              <w:sz w:val="16"/>
                              <w:szCs w:val="16"/>
                            </w:rPr>
                            <w:fldChar w:fldCharType="separate"/>
                          </w:r>
                          <w:r w:rsidRPr="00AE5E83">
                            <w:rPr>
                              <w:rFonts w:ascii="Verdana" w:hAnsi="Verdana"/>
                              <w:sz w:val="16"/>
                              <w:szCs w:val="16"/>
                            </w:rPr>
                            <w:t>van</w:t>
                          </w:r>
                          <w:r w:rsidRPr="00AE5E83">
                            <w:rPr>
                              <w:rFonts w:ascii="Verdana" w:hAnsi="Verdana"/>
                              <w:sz w:val="16"/>
                              <w:szCs w:val="16"/>
                            </w:rPr>
                            <w:fldChar w:fldCharType="end"/>
                          </w:r>
                          <w:r w:rsidRPr="00AE5E83">
                            <w:rPr>
                              <w:rFonts w:ascii="Verdana" w:hAnsi="Verdana"/>
                              <w:sz w:val="16"/>
                              <w:szCs w:val="16"/>
                            </w:rPr>
                            <w:t xml:space="preserve"> </w:t>
                          </w:r>
                          <w:r w:rsidRPr="00AE5E83">
                            <w:rPr>
                              <w:rFonts w:ascii="Verdana" w:hAnsi="Verdana"/>
                              <w:sz w:val="16"/>
                              <w:szCs w:val="16"/>
                            </w:rPr>
                            <w:fldChar w:fldCharType="begin"/>
                          </w:r>
                          <w:r w:rsidRPr="00AE5E83">
                            <w:rPr>
                              <w:rFonts w:ascii="Verdana" w:hAnsi="Verdana"/>
                              <w:sz w:val="16"/>
                              <w:szCs w:val="16"/>
                            </w:rPr>
                            <w:instrText xml:space="preserve"> NUMPAGES </w:instrText>
                          </w:r>
                          <w:r w:rsidRPr="00AE5E83">
                            <w:rPr>
                              <w:rFonts w:ascii="Verdana" w:hAnsi="Verdana"/>
                              <w:sz w:val="16"/>
                              <w:szCs w:val="16"/>
                            </w:rPr>
                            <w:fldChar w:fldCharType="separate"/>
                          </w:r>
                          <w:r w:rsidR="007C4BF3">
                            <w:rPr>
                              <w:rFonts w:ascii="Verdana" w:hAnsi="Verdana"/>
                              <w:noProof/>
                              <w:sz w:val="16"/>
                              <w:szCs w:val="16"/>
                            </w:rPr>
                            <w:t>7</w:t>
                          </w:r>
                          <w:r w:rsidRPr="00AE5E83">
                            <w:rPr>
                              <w:rFonts w:ascii="Verdana" w:hAnsi="Verdana"/>
                              <w:noProof/>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1832D6" id="_x0000_t202" coordsize="21600,21600" o:spt="202" path="m,l,21600r21600,l21600,xe">
              <v:stroke joinstyle="miter"/>
              <v:path gradientshapeok="t" o:connecttype="rect"/>
            </v:shapetype>
            <v:shape id="Text Box 6" o:spid="_x0000_s1031" type="#_x0000_t202" style="position:absolute;margin-left:443.6pt;margin-top:792.75pt;width:103.45pt;height:17.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" filled="f" stroked="f" strokecolor="#c9f">
              <v:textbox inset="0,0,0,0">
                <w:txbxContent>
                  <w:p w14:paraId="6E974A9E" w14:textId="55422131" w:rsidR="00BA5DB1" w:rsidRPr="00AE5E83" w:rsidRDefault="00BA5DB1" w:rsidP="00425CC1">
                    <w:pPr>
                      <w:jc w:val="right"/>
                      <w:rPr>
                        <w:rFonts w:ascii="Verdana" w:hAnsi="Verdana"/>
                        <w:sz w:val="16"/>
                        <w:szCs w:val="16"/>
                      </w:rPr>
                    </w:pPr>
                    <w:r w:rsidRPr="00AE5E83">
                      <w:rPr>
                        <w:rFonts w:ascii="Verdana" w:hAnsi="Verdana"/>
                        <w:sz w:val="16"/>
                        <w:szCs w:val="16"/>
                      </w:rPr>
                      <w:fldChar w:fldCharType="begin"/>
                    </w:r>
                    <w:r w:rsidRPr="00AE5E83">
                      <w:rPr>
                        <w:rFonts w:ascii="Verdana" w:hAnsi="Verdana"/>
                        <w:sz w:val="16"/>
                        <w:szCs w:val="16"/>
                      </w:rPr>
                      <w:instrText xml:space="preserve"> DOCPROPERTY _pagina </w:instrText>
                    </w:r>
                    <w:r w:rsidRPr="00AE5E83">
                      <w:rPr>
                        <w:rFonts w:ascii="Verdana" w:hAnsi="Verdana"/>
                        <w:sz w:val="16"/>
                        <w:szCs w:val="16"/>
                      </w:rPr>
                      <w:fldChar w:fldCharType="separate"/>
                    </w:r>
                    <w:r w:rsidRPr="00AE5E83">
                      <w:rPr>
                        <w:rFonts w:ascii="Verdana" w:hAnsi="Verdana"/>
                        <w:sz w:val="16"/>
                        <w:szCs w:val="16"/>
                      </w:rPr>
                      <w:t>Pagina</w:t>
                    </w:r>
                    <w:r w:rsidRPr="00AE5E83">
                      <w:rPr>
                        <w:rFonts w:ascii="Verdana" w:hAnsi="Verdana"/>
                        <w:sz w:val="16"/>
                        <w:szCs w:val="16"/>
                      </w:rPr>
                      <w:fldChar w:fldCharType="end"/>
                    </w:r>
                    <w:r w:rsidRPr="00AE5E83">
                      <w:rPr>
                        <w:rFonts w:ascii="Verdana" w:hAnsi="Verdana"/>
                        <w:sz w:val="16"/>
                        <w:szCs w:val="16"/>
                      </w:rPr>
                      <w:t xml:space="preserve"> </w:t>
                    </w:r>
                    <w:r w:rsidRPr="00AE5E83">
                      <w:rPr>
                        <w:rFonts w:ascii="Verdana" w:hAnsi="Verdana"/>
                        <w:sz w:val="16"/>
                        <w:szCs w:val="16"/>
                      </w:rPr>
                      <w:fldChar w:fldCharType="begin"/>
                    </w:r>
                    <w:r w:rsidRPr="00AE5E83">
                      <w:rPr>
                        <w:rFonts w:ascii="Verdana" w:hAnsi="Verdana"/>
                        <w:sz w:val="16"/>
                        <w:szCs w:val="16"/>
                      </w:rPr>
                      <w:instrText xml:space="preserve"> PAGE </w:instrText>
                    </w:r>
                    <w:r w:rsidRPr="00AE5E83">
                      <w:rPr>
                        <w:rFonts w:ascii="Verdana" w:hAnsi="Verdana"/>
                        <w:sz w:val="16"/>
                        <w:szCs w:val="16"/>
                      </w:rPr>
                      <w:fldChar w:fldCharType="separate"/>
                    </w:r>
                    <w:r w:rsidR="007C4BF3">
                      <w:rPr>
                        <w:rFonts w:ascii="Verdana" w:hAnsi="Verdana"/>
                        <w:noProof/>
                        <w:sz w:val="16"/>
                        <w:szCs w:val="16"/>
                      </w:rPr>
                      <w:t>6</w:t>
                    </w:r>
                    <w:r w:rsidRPr="00AE5E83">
                      <w:rPr>
                        <w:rFonts w:ascii="Verdana" w:hAnsi="Verdana"/>
                        <w:sz w:val="16"/>
                        <w:szCs w:val="16"/>
                      </w:rPr>
                      <w:fldChar w:fldCharType="end"/>
                    </w:r>
                    <w:r w:rsidRPr="00AE5E83">
                      <w:rPr>
                        <w:rFonts w:ascii="Verdana" w:hAnsi="Verdana"/>
                        <w:sz w:val="16"/>
                        <w:szCs w:val="16"/>
                      </w:rPr>
                      <w:t xml:space="preserve"> </w:t>
                    </w:r>
                    <w:r w:rsidRPr="00AE5E83">
                      <w:rPr>
                        <w:rFonts w:ascii="Verdana" w:hAnsi="Verdana"/>
                        <w:sz w:val="16"/>
                        <w:szCs w:val="16"/>
                      </w:rPr>
                      <w:fldChar w:fldCharType="begin"/>
                    </w:r>
                    <w:r w:rsidRPr="00AE5E83">
                      <w:rPr>
                        <w:rFonts w:ascii="Verdana" w:hAnsi="Verdana"/>
                        <w:sz w:val="16"/>
                        <w:szCs w:val="16"/>
                      </w:rPr>
                      <w:instrText xml:space="preserve"> DOCPROPERTY _van </w:instrText>
                    </w:r>
                    <w:r w:rsidRPr="00AE5E83">
                      <w:rPr>
                        <w:rFonts w:ascii="Verdana" w:hAnsi="Verdana"/>
                        <w:sz w:val="16"/>
                        <w:szCs w:val="16"/>
                      </w:rPr>
                      <w:fldChar w:fldCharType="separate"/>
                    </w:r>
                    <w:r w:rsidRPr="00AE5E83">
                      <w:rPr>
                        <w:rFonts w:ascii="Verdana" w:hAnsi="Verdana"/>
                        <w:sz w:val="16"/>
                        <w:szCs w:val="16"/>
                      </w:rPr>
                      <w:t>van</w:t>
                    </w:r>
                    <w:r w:rsidRPr="00AE5E83">
                      <w:rPr>
                        <w:rFonts w:ascii="Verdana" w:hAnsi="Verdana"/>
                        <w:sz w:val="16"/>
                        <w:szCs w:val="16"/>
                      </w:rPr>
                      <w:fldChar w:fldCharType="end"/>
                    </w:r>
                    <w:r w:rsidRPr="00AE5E83">
                      <w:rPr>
                        <w:rFonts w:ascii="Verdana" w:hAnsi="Verdana"/>
                        <w:sz w:val="16"/>
                        <w:szCs w:val="16"/>
                      </w:rPr>
                      <w:t xml:space="preserve"> </w:t>
                    </w:r>
                    <w:r w:rsidRPr="00AE5E83">
                      <w:rPr>
                        <w:rFonts w:ascii="Verdana" w:hAnsi="Verdana"/>
                        <w:sz w:val="16"/>
                        <w:szCs w:val="16"/>
                      </w:rPr>
                      <w:fldChar w:fldCharType="begin"/>
                    </w:r>
                    <w:r w:rsidRPr="00AE5E83">
                      <w:rPr>
                        <w:rFonts w:ascii="Verdana" w:hAnsi="Verdana"/>
                        <w:sz w:val="16"/>
                        <w:szCs w:val="16"/>
                      </w:rPr>
                      <w:instrText xml:space="preserve"> NUMPAGES </w:instrText>
                    </w:r>
                    <w:r w:rsidRPr="00AE5E83">
                      <w:rPr>
                        <w:rFonts w:ascii="Verdana" w:hAnsi="Verdana"/>
                        <w:sz w:val="16"/>
                        <w:szCs w:val="16"/>
                      </w:rPr>
                      <w:fldChar w:fldCharType="separate"/>
                    </w:r>
                    <w:r w:rsidR="007C4BF3">
                      <w:rPr>
                        <w:rFonts w:ascii="Verdana" w:hAnsi="Verdana"/>
                        <w:noProof/>
                        <w:sz w:val="16"/>
                        <w:szCs w:val="16"/>
                      </w:rPr>
                      <w:t>7</w:t>
                    </w:r>
                    <w:r w:rsidRPr="00AE5E83">
                      <w:rPr>
                        <w:rFonts w:ascii="Verdana" w:hAnsi="Verdana"/>
                        <w:noProof/>
                        <w:sz w:val="16"/>
                        <w:szCs w:val="16"/>
                      </w:rPr>
                      <w:fldChar w:fldCharType="end"/>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0EAE0" w14:textId="77777777" w:rsidR="00BA5DB1" w:rsidRDefault="00BA5DB1"/>
  </w:footnote>
  <w:footnote w:type="continuationSeparator" w:id="0">
    <w:p w14:paraId="520A1CA4" w14:textId="77777777" w:rsidR="00BA5DB1" w:rsidRDefault="00BA5DB1"/>
  </w:footnote>
  <w:footnote w:type="continuationNotice" w:id="1">
    <w:p w14:paraId="4B7C6429" w14:textId="77777777" w:rsidR="00BA5DB1" w:rsidRDefault="00BA5D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E832E" w14:textId="77777777" w:rsidR="00BA5DB1" w:rsidRDefault="00BA5DB1" w:rsidP="00946990">
    <w:pPr>
      <w:pStyle w:val="Koptekst"/>
      <w:jc w:val="righ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A42D4" w14:textId="0BC8FC08" w:rsidR="00BA5DB1" w:rsidRDefault="00BA5DB1">
    <w:pPr>
      <w:pStyle w:val="Koptekst"/>
    </w:pPr>
    <w:r>
      <w:rPr>
        <w:noProof/>
      </w:rPr>
      <mc:AlternateContent>
        <mc:Choice Requires="wps">
          <w:drawing>
            <wp:anchor distT="0" distB="0" distL="114300" distR="114300" simplePos="0" relativeHeight="251656704" behindDoc="0" locked="1" layoutInCell="1" allowOverlap="1" wp14:anchorId="7AE74A95" wp14:editId="4ECF8FB5">
              <wp:simplePos x="0" y="0"/>
              <wp:positionH relativeFrom="page">
                <wp:posOffset>2052320</wp:posOffset>
              </wp:positionH>
              <wp:positionV relativeFrom="page">
                <wp:posOffset>353060</wp:posOffset>
              </wp:positionV>
              <wp:extent cx="4895850" cy="227965"/>
              <wp:effectExtent l="4445" t="635"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585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D9BC4" w14:textId="77777777" w:rsidR="00BA5DB1" w:rsidRPr="00323EBD" w:rsidRDefault="00BA5DB1" w:rsidP="00323E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E74A95" id="_x0000_t202" coordsize="21600,21600" o:spt="202" path="m,l,21600r21600,l21600,xe">
              <v:stroke joinstyle="miter"/>
              <v:path gradientshapeok="t" o:connecttype="rect"/>
            </v:shapetype>
            <v:shape id="Text Box 3" o:spid="_x0000_s1029" type="#_x0000_t202" style="position:absolute;margin-left:161.6pt;margin-top:27.8pt;width:385.5pt;height:17.9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HkNrAIAAKk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" filled="f" stroked="f">
              <v:textbox inset="0,0,0,0">
                <w:txbxContent>
                  <w:p w14:paraId="5E6D9BC4" w14:textId="77777777" w:rsidR="00BA5DB1" w:rsidRPr="00323EBD" w:rsidRDefault="00BA5DB1" w:rsidP="00323EBD"/>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ADA26" w14:textId="7EED9897" w:rsidR="00BA5DB1" w:rsidRPr="00672A55" w:rsidRDefault="000C6152" w:rsidP="00883501">
    <w:pPr>
      <w:pStyle w:val="Koptekst"/>
      <w:tabs>
        <w:tab w:val="clear" w:pos="9072"/>
        <w:tab w:val="right" w:pos="7711"/>
      </w:tabs>
      <w:rPr>
        <w:rFonts w:ascii="Verdana" w:hAnsi="Verdana"/>
        <w:sz w:val="16"/>
        <w:szCs w:val="16"/>
      </w:rPr>
    </w:pPr>
    <w:r>
      <w:rPr>
        <w:rFonts w:ascii="Verdana" w:hAnsi="Verdana"/>
        <w:sz w:val="16"/>
        <w:szCs w:val="16"/>
      </w:rPr>
      <w:t xml:space="preserve">Eisen social return </w:t>
    </w:r>
    <w:r w:rsidR="00BA5DB1" w:rsidRPr="00672A55">
      <w:rPr>
        <w:rFonts w:ascii="Verdana" w:hAnsi="Verdana"/>
        <w:sz w:val="16"/>
        <w:szCs w:val="16"/>
      </w:rPr>
      <w:t xml:space="preserve">| Zaaknummer: </w:t>
    </w:r>
    <w:r w:rsidRPr="000C6152">
      <w:rPr>
        <w:rFonts w:ascii="Verdana" w:hAnsi="Verdana"/>
        <w:sz w:val="16"/>
        <w:szCs w:val="16"/>
      </w:rPr>
      <w:t>311</w:t>
    </w:r>
    <w:r w:rsidR="005C726E">
      <w:rPr>
        <w:rFonts w:ascii="Verdana" w:hAnsi="Verdana"/>
        <w:sz w:val="16"/>
        <w:szCs w:val="16"/>
      </w:rPr>
      <w:t xml:space="preserve">79710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1" w15:restartNumberingAfterBreak="0">
    <w:nsid w:val="05C7630F"/>
    <w:multiLevelType w:val="multilevel"/>
    <w:tmpl w:val="3090527A"/>
    <w:lvl w:ilvl="0">
      <w:start w:val="1"/>
      <w:numFmt w:val="decimal"/>
      <w:pStyle w:val="GenummerdHoofdstuk"/>
      <w:lvlText w:val="%1"/>
      <w:lvlJc w:val="left"/>
      <w:pPr>
        <w:tabs>
          <w:tab w:val="num" w:pos="0"/>
        </w:tabs>
        <w:ind w:left="0" w:hanging="1134"/>
      </w:pPr>
      <w:rPr>
        <w:rFonts w:ascii="Verdana" w:hAnsi="Verdana" w:hint="default"/>
        <w:b w:val="0"/>
        <w:i w:val="0"/>
        <w:sz w:val="22"/>
      </w:rPr>
    </w:lvl>
    <w:lvl w:ilvl="1">
      <w:start w:val="1"/>
      <w:numFmt w:val="decimal"/>
      <w:pStyle w:val="Paragraaf"/>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3119"/>
        </w:tabs>
        <w:ind w:left="3119" w:hanging="1134"/>
      </w:pPr>
      <w:rPr>
        <w:rFonts w:ascii="Verdana" w:hAnsi="Verdana" w:hint="default"/>
        <w:b w:val="0"/>
        <w:i/>
        <w:sz w:val="18"/>
      </w:rPr>
    </w:lvl>
    <w:lvl w:ilvl="3">
      <w:start w:val="1"/>
      <w:numFmt w:val="decimal"/>
      <w:lvlText w:val="%1.%2.%3.%4"/>
      <w:lvlJc w:val="left"/>
      <w:pPr>
        <w:tabs>
          <w:tab w:val="num" w:pos="648"/>
        </w:tabs>
        <w:ind w:left="64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669152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FC499C"/>
    <w:multiLevelType w:val="hybridMultilevel"/>
    <w:tmpl w:val="5942A990"/>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D971A33"/>
    <w:multiLevelType w:val="hybridMultilevel"/>
    <w:tmpl w:val="7D2ECC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EDF3EFB"/>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1AE6D37"/>
    <w:multiLevelType w:val="hybridMultilevel"/>
    <w:tmpl w:val="59DA85F8"/>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3042D92"/>
    <w:multiLevelType w:val="hybridMultilevel"/>
    <w:tmpl w:val="036C9940"/>
    <w:lvl w:ilvl="0" w:tplc="2B6A0084">
      <w:start w:val="1"/>
      <w:numFmt w:val="decimal"/>
      <w:pStyle w:val="BijlagenGenummerd"/>
      <w:lvlText w:val="%1."/>
      <w:lvlJc w:val="left"/>
      <w:pPr>
        <w:tabs>
          <w:tab w:val="num" w:pos="0"/>
        </w:tabs>
        <w:ind w:left="0" w:hanging="1134"/>
      </w:pPr>
      <w:rPr>
        <w:rFonts w:ascii="Verdana" w:hAnsi="Verdana" w:hint="default"/>
        <w:b/>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9" w15:restartNumberingAfterBreak="0">
    <w:nsid w:val="1471620B"/>
    <w:multiLevelType w:val="hybridMultilevel"/>
    <w:tmpl w:val="2D50A700"/>
    <w:lvl w:ilvl="0" w:tplc="E3688ECC">
      <w:start w:val="1"/>
      <w:numFmt w:val="none"/>
      <w:pStyle w:val="OngenummerdeKopBijlage"/>
      <w:lvlText w:val="Bijlage"/>
      <w:lvlJc w:val="left"/>
      <w:pPr>
        <w:tabs>
          <w:tab w:val="num" w:pos="0"/>
        </w:tabs>
        <w:ind w:left="0" w:hanging="2183"/>
      </w:pPr>
      <w:rPr>
        <w:rFonts w:ascii="Verdana" w:hAnsi="Verdana" w:hint="default"/>
        <w:b w:val="0"/>
        <w:i w:val="0"/>
        <w:sz w:val="24"/>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19D9450F"/>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502020"/>
    <w:multiLevelType w:val="hybridMultilevel"/>
    <w:tmpl w:val="B456CCFE"/>
    <w:lvl w:ilvl="0" w:tplc="4C9C65D4">
      <w:start w:val="1"/>
      <w:numFmt w:val="bullet"/>
      <w:lvlText w:val="•"/>
      <w:lvlJc w:val="left"/>
      <w:pPr>
        <w:tabs>
          <w:tab w:val="num" w:pos="720"/>
        </w:tabs>
        <w:ind w:left="720" w:hanging="360"/>
      </w:pPr>
      <w:rPr>
        <w:rFonts w:ascii="Verdana" w:hAnsi="Verdana" w:hint="default"/>
      </w:rPr>
    </w:lvl>
    <w:lvl w:ilvl="1" w:tplc="C25497B4">
      <w:start w:val="3"/>
      <w:numFmt w:val="bullet"/>
      <w:lvlText w:val="-"/>
      <w:lvlJc w:val="left"/>
      <w:pPr>
        <w:tabs>
          <w:tab w:val="num" w:pos="1440"/>
        </w:tabs>
        <w:ind w:left="1440" w:hanging="360"/>
      </w:pPr>
      <w:rPr>
        <w:rFonts w:ascii="Verdana" w:eastAsia="Times New Roman" w:hAnsi="Verdana" w:cs="Times New Roman" w:hint="default"/>
      </w:rPr>
    </w:lvl>
    <w:lvl w:ilvl="2" w:tplc="D0E8F108" w:tentative="1">
      <w:start w:val="1"/>
      <w:numFmt w:val="bullet"/>
      <w:lvlText w:val="•"/>
      <w:lvlJc w:val="left"/>
      <w:pPr>
        <w:tabs>
          <w:tab w:val="num" w:pos="2160"/>
        </w:tabs>
        <w:ind w:left="2160" w:hanging="360"/>
      </w:pPr>
      <w:rPr>
        <w:rFonts w:ascii="Verdana" w:hAnsi="Verdana" w:hint="default"/>
      </w:rPr>
    </w:lvl>
    <w:lvl w:ilvl="3" w:tplc="4AC0029A" w:tentative="1">
      <w:start w:val="1"/>
      <w:numFmt w:val="bullet"/>
      <w:lvlText w:val="•"/>
      <w:lvlJc w:val="left"/>
      <w:pPr>
        <w:tabs>
          <w:tab w:val="num" w:pos="2880"/>
        </w:tabs>
        <w:ind w:left="2880" w:hanging="360"/>
      </w:pPr>
      <w:rPr>
        <w:rFonts w:ascii="Verdana" w:hAnsi="Verdana" w:hint="default"/>
      </w:rPr>
    </w:lvl>
    <w:lvl w:ilvl="4" w:tplc="371460EA" w:tentative="1">
      <w:start w:val="1"/>
      <w:numFmt w:val="bullet"/>
      <w:lvlText w:val="•"/>
      <w:lvlJc w:val="left"/>
      <w:pPr>
        <w:tabs>
          <w:tab w:val="num" w:pos="3600"/>
        </w:tabs>
        <w:ind w:left="3600" w:hanging="360"/>
      </w:pPr>
      <w:rPr>
        <w:rFonts w:ascii="Verdana" w:hAnsi="Verdana" w:hint="default"/>
      </w:rPr>
    </w:lvl>
    <w:lvl w:ilvl="5" w:tplc="82BAB078" w:tentative="1">
      <w:start w:val="1"/>
      <w:numFmt w:val="bullet"/>
      <w:lvlText w:val="•"/>
      <w:lvlJc w:val="left"/>
      <w:pPr>
        <w:tabs>
          <w:tab w:val="num" w:pos="4320"/>
        </w:tabs>
        <w:ind w:left="4320" w:hanging="360"/>
      </w:pPr>
      <w:rPr>
        <w:rFonts w:ascii="Verdana" w:hAnsi="Verdana" w:hint="default"/>
      </w:rPr>
    </w:lvl>
    <w:lvl w:ilvl="6" w:tplc="9E68A7DE" w:tentative="1">
      <w:start w:val="1"/>
      <w:numFmt w:val="bullet"/>
      <w:lvlText w:val="•"/>
      <w:lvlJc w:val="left"/>
      <w:pPr>
        <w:tabs>
          <w:tab w:val="num" w:pos="5040"/>
        </w:tabs>
        <w:ind w:left="5040" w:hanging="360"/>
      </w:pPr>
      <w:rPr>
        <w:rFonts w:ascii="Verdana" w:hAnsi="Verdana" w:hint="default"/>
      </w:rPr>
    </w:lvl>
    <w:lvl w:ilvl="7" w:tplc="9A645E8E" w:tentative="1">
      <w:start w:val="1"/>
      <w:numFmt w:val="bullet"/>
      <w:lvlText w:val="•"/>
      <w:lvlJc w:val="left"/>
      <w:pPr>
        <w:tabs>
          <w:tab w:val="num" w:pos="5760"/>
        </w:tabs>
        <w:ind w:left="5760" w:hanging="360"/>
      </w:pPr>
      <w:rPr>
        <w:rFonts w:ascii="Verdana" w:hAnsi="Verdana" w:hint="default"/>
      </w:rPr>
    </w:lvl>
    <w:lvl w:ilvl="8" w:tplc="CF6C1C94" w:tentative="1">
      <w:start w:val="1"/>
      <w:numFmt w:val="bullet"/>
      <w:lvlText w:val="•"/>
      <w:lvlJc w:val="left"/>
      <w:pPr>
        <w:tabs>
          <w:tab w:val="num" w:pos="6480"/>
        </w:tabs>
        <w:ind w:left="6480" w:hanging="360"/>
      </w:pPr>
      <w:rPr>
        <w:rFonts w:ascii="Verdana" w:hAnsi="Verdana" w:hint="default"/>
      </w:rPr>
    </w:lvl>
  </w:abstractNum>
  <w:abstractNum w:abstractNumId="12" w15:restartNumberingAfterBreak="0">
    <w:nsid w:val="250C6CAA"/>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61F28E3"/>
    <w:multiLevelType w:val="hybridMultilevel"/>
    <w:tmpl w:val="FC722AF2"/>
    <w:lvl w:ilvl="0" w:tplc="A0F8D884">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65843FB"/>
    <w:multiLevelType w:val="hybridMultilevel"/>
    <w:tmpl w:val="5D6EE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1CB79D8"/>
    <w:multiLevelType w:val="multilevel"/>
    <w:tmpl w:val="06962652"/>
    <w:numStyleLink w:val="Lijststijl"/>
  </w:abstractNum>
  <w:abstractNum w:abstractNumId="16" w15:restartNumberingAfterBreak="0">
    <w:nsid w:val="321F08A1"/>
    <w:multiLevelType w:val="multilevel"/>
    <w:tmpl w:val="5E5697CE"/>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7" w15:restartNumberingAfterBreak="0">
    <w:nsid w:val="363C58FF"/>
    <w:multiLevelType w:val="hybridMultilevel"/>
    <w:tmpl w:val="CA8844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AC56A8F"/>
    <w:multiLevelType w:val="hybridMultilevel"/>
    <w:tmpl w:val="92681F8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AD54395"/>
    <w:multiLevelType w:val="hybridMultilevel"/>
    <w:tmpl w:val="BF8015A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E1854ED"/>
    <w:multiLevelType w:val="hybridMultilevel"/>
    <w:tmpl w:val="FA787158"/>
    <w:lvl w:ilvl="0" w:tplc="04130019">
      <w:start w:val="1"/>
      <w:numFmt w:val="lowerLetter"/>
      <w:lvlText w:val="%1."/>
      <w:lvlJc w:val="left"/>
      <w:pPr>
        <w:ind w:left="814" w:hanging="360"/>
      </w:pPr>
    </w:lvl>
    <w:lvl w:ilvl="1" w:tplc="04130001">
      <w:start w:val="1"/>
      <w:numFmt w:val="bullet"/>
      <w:lvlText w:val=""/>
      <w:lvlJc w:val="left"/>
      <w:pPr>
        <w:ind w:left="1534" w:hanging="360"/>
      </w:pPr>
      <w:rPr>
        <w:rFonts w:ascii="Symbol" w:hAnsi="Symbol" w:hint="default"/>
      </w:rPr>
    </w:lvl>
    <w:lvl w:ilvl="2" w:tplc="0413001B">
      <w:start w:val="1"/>
      <w:numFmt w:val="lowerRoman"/>
      <w:lvlText w:val="%3."/>
      <w:lvlJc w:val="right"/>
      <w:pPr>
        <w:ind w:left="2254" w:hanging="180"/>
      </w:pPr>
    </w:lvl>
    <w:lvl w:ilvl="3" w:tplc="0413000F" w:tentative="1">
      <w:start w:val="1"/>
      <w:numFmt w:val="decimal"/>
      <w:lvlText w:val="%4."/>
      <w:lvlJc w:val="left"/>
      <w:pPr>
        <w:ind w:left="2974" w:hanging="360"/>
      </w:pPr>
    </w:lvl>
    <w:lvl w:ilvl="4" w:tplc="04130019" w:tentative="1">
      <w:start w:val="1"/>
      <w:numFmt w:val="lowerLetter"/>
      <w:lvlText w:val="%5."/>
      <w:lvlJc w:val="left"/>
      <w:pPr>
        <w:ind w:left="3694" w:hanging="360"/>
      </w:pPr>
    </w:lvl>
    <w:lvl w:ilvl="5" w:tplc="0413001B" w:tentative="1">
      <w:start w:val="1"/>
      <w:numFmt w:val="lowerRoman"/>
      <w:lvlText w:val="%6."/>
      <w:lvlJc w:val="right"/>
      <w:pPr>
        <w:ind w:left="4414" w:hanging="180"/>
      </w:pPr>
    </w:lvl>
    <w:lvl w:ilvl="6" w:tplc="0413000F" w:tentative="1">
      <w:start w:val="1"/>
      <w:numFmt w:val="decimal"/>
      <w:lvlText w:val="%7."/>
      <w:lvlJc w:val="left"/>
      <w:pPr>
        <w:ind w:left="5134" w:hanging="360"/>
      </w:pPr>
    </w:lvl>
    <w:lvl w:ilvl="7" w:tplc="04130019" w:tentative="1">
      <w:start w:val="1"/>
      <w:numFmt w:val="lowerLetter"/>
      <w:lvlText w:val="%8."/>
      <w:lvlJc w:val="left"/>
      <w:pPr>
        <w:ind w:left="5854" w:hanging="360"/>
      </w:pPr>
    </w:lvl>
    <w:lvl w:ilvl="8" w:tplc="0413001B" w:tentative="1">
      <w:start w:val="1"/>
      <w:numFmt w:val="lowerRoman"/>
      <w:lvlText w:val="%9."/>
      <w:lvlJc w:val="right"/>
      <w:pPr>
        <w:ind w:left="6574" w:hanging="180"/>
      </w:pPr>
    </w:lvl>
  </w:abstractNum>
  <w:abstractNum w:abstractNumId="21" w15:restartNumberingAfterBreak="0">
    <w:nsid w:val="443D0C3E"/>
    <w:multiLevelType w:val="hybridMultilevel"/>
    <w:tmpl w:val="991EBD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58E1277"/>
    <w:multiLevelType w:val="hybridMultilevel"/>
    <w:tmpl w:val="341A4C8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4" w15:restartNumberingAfterBreak="0">
    <w:nsid w:val="506F6FEA"/>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23B6309"/>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4CD11F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7437057"/>
    <w:multiLevelType w:val="multilevel"/>
    <w:tmpl w:val="4112D648"/>
    <w:lvl w:ilvl="0">
      <w:start w:val="1"/>
      <w:numFmt w:val="upperLetter"/>
      <w:pStyle w:val="KopBijlage"/>
      <w:lvlText w:val="Bijlage   %1"/>
      <w:lvlJc w:val="left"/>
      <w:pPr>
        <w:tabs>
          <w:tab w:val="num" w:pos="0"/>
        </w:tabs>
        <w:ind w:left="0" w:hanging="2183"/>
      </w:pPr>
      <w:rPr>
        <w:rFonts w:ascii="Verdana" w:hAnsi="Verdana" w:hint="default"/>
        <w:b w:val="0"/>
        <w:i w:val="0"/>
        <w:sz w:val="24"/>
      </w:rPr>
    </w:lvl>
    <w:lvl w:ilvl="1">
      <w:start w:val="1"/>
      <w:numFmt w:val="decimal"/>
      <w:pStyle w:val="BijlageKop2"/>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8" w15:restartNumberingAfterBreak="0">
    <w:nsid w:val="579825E6"/>
    <w:multiLevelType w:val="hybridMultilevel"/>
    <w:tmpl w:val="1E309218"/>
    <w:lvl w:ilvl="0" w:tplc="04130001">
      <w:start w:val="1"/>
      <w:numFmt w:val="bullet"/>
      <w:lvlText w:val=""/>
      <w:lvlJc w:val="left"/>
      <w:pPr>
        <w:ind w:left="1534" w:hanging="360"/>
      </w:pPr>
      <w:rPr>
        <w:rFonts w:ascii="Symbol" w:hAnsi="Symbol" w:hint="default"/>
      </w:rPr>
    </w:lvl>
    <w:lvl w:ilvl="1" w:tplc="04130003" w:tentative="1">
      <w:start w:val="1"/>
      <w:numFmt w:val="bullet"/>
      <w:lvlText w:val="o"/>
      <w:lvlJc w:val="left"/>
      <w:pPr>
        <w:ind w:left="2254" w:hanging="360"/>
      </w:pPr>
      <w:rPr>
        <w:rFonts w:ascii="Courier New" w:hAnsi="Courier New" w:cs="Courier New" w:hint="default"/>
      </w:rPr>
    </w:lvl>
    <w:lvl w:ilvl="2" w:tplc="04130005" w:tentative="1">
      <w:start w:val="1"/>
      <w:numFmt w:val="bullet"/>
      <w:lvlText w:val=""/>
      <w:lvlJc w:val="left"/>
      <w:pPr>
        <w:ind w:left="2974" w:hanging="360"/>
      </w:pPr>
      <w:rPr>
        <w:rFonts w:ascii="Wingdings" w:hAnsi="Wingdings" w:hint="default"/>
      </w:rPr>
    </w:lvl>
    <w:lvl w:ilvl="3" w:tplc="04130001" w:tentative="1">
      <w:start w:val="1"/>
      <w:numFmt w:val="bullet"/>
      <w:lvlText w:val=""/>
      <w:lvlJc w:val="left"/>
      <w:pPr>
        <w:ind w:left="3694" w:hanging="360"/>
      </w:pPr>
      <w:rPr>
        <w:rFonts w:ascii="Symbol" w:hAnsi="Symbol" w:hint="default"/>
      </w:rPr>
    </w:lvl>
    <w:lvl w:ilvl="4" w:tplc="04130003" w:tentative="1">
      <w:start w:val="1"/>
      <w:numFmt w:val="bullet"/>
      <w:lvlText w:val="o"/>
      <w:lvlJc w:val="left"/>
      <w:pPr>
        <w:ind w:left="4414" w:hanging="360"/>
      </w:pPr>
      <w:rPr>
        <w:rFonts w:ascii="Courier New" w:hAnsi="Courier New" w:cs="Courier New" w:hint="default"/>
      </w:rPr>
    </w:lvl>
    <w:lvl w:ilvl="5" w:tplc="04130005" w:tentative="1">
      <w:start w:val="1"/>
      <w:numFmt w:val="bullet"/>
      <w:lvlText w:val=""/>
      <w:lvlJc w:val="left"/>
      <w:pPr>
        <w:ind w:left="5134" w:hanging="360"/>
      </w:pPr>
      <w:rPr>
        <w:rFonts w:ascii="Wingdings" w:hAnsi="Wingdings" w:hint="default"/>
      </w:rPr>
    </w:lvl>
    <w:lvl w:ilvl="6" w:tplc="04130001" w:tentative="1">
      <w:start w:val="1"/>
      <w:numFmt w:val="bullet"/>
      <w:lvlText w:val=""/>
      <w:lvlJc w:val="left"/>
      <w:pPr>
        <w:ind w:left="5854" w:hanging="360"/>
      </w:pPr>
      <w:rPr>
        <w:rFonts w:ascii="Symbol" w:hAnsi="Symbol" w:hint="default"/>
      </w:rPr>
    </w:lvl>
    <w:lvl w:ilvl="7" w:tplc="04130003" w:tentative="1">
      <w:start w:val="1"/>
      <w:numFmt w:val="bullet"/>
      <w:lvlText w:val="o"/>
      <w:lvlJc w:val="left"/>
      <w:pPr>
        <w:ind w:left="6574" w:hanging="360"/>
      </w:pPr>
      <w:rPr>
        <w:rFonts w:ascii="Courier New" w:hAnsi="Courier New" w:cs="Courier New" w:hint="default"/>
      </w:rPr>
    </w:lvl>
    <w:lvl w:ilvl="8" w:tplc="04130005" w:tentative="1">
      <w:start w:val="1"/>
      <w:numFmt w:val="bullet"/>
      <w:lvlText w:val=""/>
      <w:lvlJc w:val="left"/>
      <w:pPr>
        <w:ind w:left="7294" w:hanging="360"/>
      </w:pPr>
      <w:rPr>
        <w:rFonts w:ascii="Wingdings" w:hAnsi="Wingdings" w:hint="default"/>
      </w:rPr>
    </w:lvl>
  </w:abstractNum>
  <w:abstractNum w:abstractNumId="29" w15:restartNumberingAfterBreak="0">
    <w:nsid w:val="5E6F1D91"/>
    <w:multiLevelType w:val="hybridMultilevel"/>
    <w:tmpl w:val="FC480C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ECC7F89"/>
    <w:multiLevelType w:val="multilevel"/>
    <w:tmpl w:val="346A27F2"/>
    <w:lvl w:ilvl="0">
      <w:start w:val="1"/>
      <w:numFmt w:val="decimal"/>
      <w:pStyle w:val="opsomming-cijfer"/>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31" w15:restartNumberingAfterBreak="0">
    <w:nsid w:val="63520A38"/>
    <w:multiLevelType w:val="hybridMultilevel"/>
    <w:tmpl w:val="88E2E906"/>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36314C6"/>
    <w:multiLevelType w:val="hybridMultilevel"/>
    <w:tmpl w:val="53C084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95A01D0"/>
    <w:multiLevelType w:val="hybridMultilevel"/>
    <w:tmpl w:val="785AA5A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B707B1C"/>
    <w:multiLevelType w:val="hybridMultilevel"/>
    <w:tmpl w:val="E91EC01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17B3C25"/>
    <w:multiLevelType w:val="hybridMultilevel"/>
    <w:tmpl w:val="50203F6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4245BD0"/>
    <w:multiLevelType w:val="hybridMultilevel"/>
    <w:tmpl w:val="FCDC47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74E422B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74A36E0"/>
    <w:multiLevelType w:val="hybridMultilevel"/>
    <w:tmpl w:val="9DFE8A9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8BC1313"/>
    <w:multiLevelType w:val="hybridMultilevel"/>
    <w:tmpl w:val="E91EC01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F280133"/>
    <w:multiLevelType w:val="hybridMultilevel"/>
    <w:tmpl w:val="DF984F5A"/>
    <w:lvl w:ilvl="0" w:tplc="C7F46E6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6"/>
  </w:num>
  <w:num w:numId="2">
    <w:abstractNumId w:val="30"/>
  </w:num>
  <w:num w:numId="3">
    <w:abstractNumId w:val="1"/>
  </w:num>
  <w:num w:numId="4">
    <w:abstractNumId w:val="9"/>
  </w:num>
  <w:num w:numId="5">
    <w:abstractNumId w:val="7"/>
  </w:num>
  <w:num w:numId="6">
    <w:abstractNumId w:val="27"/>
  </w:num>
  <w:num w:numId="7">
    <w:abstractNumId w:val="14"/>
  </w:num>
  <w:num w:numId="8">
    <w:abstractNumId w:val="36"/>
  </w:num>
  <w:num w:numId="9">
    <w:abstractNumId w:val="6"/>
  </w:num>
  <w:num w:numId="10">
    <w:abstractNumId w:val="20"/>
  </w:num>
  <w:num w:numId="11">
    <w:abstractNumId w:val="3"/>
  </w:num>
  <w:num w:numId="12">
    <w:abstractNumId w:val="1"/>
    <w:lvlOverride w:ilvl="0">
      <w:startOverride w:val="6"/>
    </w:lvlOverride>
    <w:lvlOverride w:ilvl="1">
      <w:startOverride w:val="2"/>
    </w:lvlOverride>
  </w:num>
  <w:num w:numId="13">
    <w:abstractNumId w:val="21"/>
  </w:num>
  <w:num w:numId="14">
    <w:abstractNumId w:val="40"/>
  </w:num>
  <w:num w:numId="15">
    <w:abstractNumId w:val="8"/>
  </w:num>
  <w:num w:numId="16">
    <w:abstractNumId w:val="15"/>
  </w:num>
  <w:num w:numId="17">
    <w:abstractNumId w:val="23"/>
  </w:num>
  <w:num w:numId="18">
    <w:abstractNumId w:val="17"/>
  </w:num>
  <w:num w:numId="19">
    <w:abstractNumId w:val="38"/>
  </w:num>
  <w:num w:numId="20">
    <w:abstractNumId w:val="32"/>
  </w:num>
  <w:num w:numId="21">
    <w:abstractNumId w:val="39"/>
  </w:num>
  <w:num w:numId="22">
    <w:abstractNumId w:val="34"/>
  </w:num>
  <w:num w:numId="23">
    <w:abstractNumId w:val="28"/>
  </w:num>
  <w:num w:numId="24">
    <w:abstractNumId w:val="26"/>
  </w:num>
  <w:num w:numId="25">
    <w:abstractNumId w:val="33"/>
  </w:num>
  <w:num w:numId="26">
    <w:abstractNumId w:val="35"/>
  </w:num>
  <w:num w:numId="27">
    <w:abstractNumId w:val="31"/>
  </w:num>
  <w:num w:numId="28">
    <w:abstractNumId w:val="5"/>
  </w:num>
  <w:num w:numId="29">
    <w:abstractNumId w:val="37"/>
  </w:num>
  <w:num w:numId="30">
    <w:abstractNumId w:val="24"/>
  </w:num>
  <w:num w:numId="31">
    <w:abstractNumId w:val="12"/>
  </w:num>
  <w:num w:numId="32">
    <w:abstractNumId w:val="2"/>
  </w:num>
  <w:num w:numId="33">
    <w:abstractNumId w:val="25"/>
  </w:num>
  <w:num w:numId="34">
    <w:abstractNumId w:val="10"/>
  </w:num>
  <w:num w:numId="35">
    <w:abstractNumId w:val="11"/>
  </w:num>
  <w:num w:numId="36">
    <w:abstractNumId w:val="1"/>
  </w:num>
  <w:num w:numId="37">
    <w:abstractNumId w:val="0"/>
  </w:num>
  <w:num w:numId="38">
    <w:abstractNumId w:val="18"/>
  </w:num>
  <w:num w:numId="39">
    <w:abstractNumId w:val="22"/>
  </w:num>
  <w:num w:numId="40">
    <w:abstractNumId w:val="29"/>
  </w:num>
  <w:num w:numId="41">
    <w:abstractNumId w:val="19"/>
  </w:num>
  <w:num w:numId="42">
    <w:abstractNumId w:val="4"/>
  </w:num>
  <w:num w:numId="4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10547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rma DocSys~XML" w:val="&lt;data author=&quot;{00000000-0000-0000-0000-000000000000}&quot; authorname=&quot;(onbekend)&quot; model=&quot;{00000001-0005-0000-0001-000000000011}&quot; profile=&quot;VenW&quot; created=&quot;2009-11-24 10:18:07&quot; modified=&quot;2010-09-10 09:51:09&quot;&gt;&lt;rapport.a template=&quot;C:\Program Files\Carma DocSys\VenW\Modellen\rijksrapporta.dot&quot; enabled=&quot;true&quot; reopen=&quot;true&quot; lcid=&quot;1043&quot; newdoc=&quot;true&quot; engine=&quot;DocSysEngine.MSWord&quot;&gt;&lt;contact class=&quot;bookitem&quot; value=&quot;Rudy&quot; id=&quot;Standaard.2&quot;&gt;&lt;contactpersoon id=&quot;2&quot; name=&quot;Rudy&quot; contactpersoon=&quot;R. van Bemmel&quot; afzenderid=&quot;23&quot; lcid=&quot;1043&quot; ondertekeningid=&quot;Persoonlijk.3&quot; email=&quot;rudy.van.bemmel@rws.nl&quot; doorkiesnummer=&quot;088-7972045&quot; fax=&quot;&quot; terugbelfax=&quot;&quot;/&gt;&lt;/contact&gt;&lt;kdienst class=&quot;bookitem&quot; value=&quot;Dienst Infrastructuur&quot; id=&quot;Standaard.23&quot;&gt;&lt;afzendgegevens id=&quot;23&quot; name=&quot;Dienst Infrastructuur&quot; minofdir=&quot;R&quot;&gt;&lt;item lcid=&quot;2057&quot; minofdir=&quot;&quot; terugbelfaxnr=&quot;&quot; bereikbaar1=&quot;&quot; bereikbaar2=&quot;&quot; email=&quot;&quot; internetadres=&quot;&quot; directoraat=&quot;&quot; directie=&quot;&quot; dienst=&quot;&quot; postadres=&quot;&quot; bezoekadres=&quot;&quot; telefoonnr=&quot;&quot; faxnr=&quot;&quot;/&gt;&lt;item lcid=&quot;1043&quot; minofdir=&quot;&quot; terugbelfaxnr=&quot;&quot; bereikbaar1=&quot;Bereikbaar vanaf station Utrecht CS met sneltram richting Nieuwegein/IJsselstein; halte Transferium Westraven&quot; bereikbaar2=&quot;&quot; email=&quot;&quot; internetadres=&quot;www.rijkswaterstaat.nl&quot; directoraat=&quot;&quot; directie=&quot;Dienst Infrastructuur&quot; dienst=&quot;&quot; postadres=&quot;Postbus 20000, 3502 LA Utrecht&quot; bezoekadres=&quot;Griffioenlaan 2, 3526 LA Utrecht&quot; telefoonnr=&quot;088-797 2111&quot; faxnr=&quot;&quot;/&gt;&lt;item lcid=&quot;1036&quot; minofdir=&quot;&quot; terugbelfaxnr=&quot;&quot; bereikbaar1=&quot;&quot; bereikbaar2=&quot;&quot; email=&quot;&quot; internetadres=&quot;&quot; directoraat=&quot;&quot; directie=&quot;&quot; dienst=&quot;&quot; postadres=&quot;&quot; bezoekadres=&quot;&quot; telefoonnr=&quot;&quot; faxnr=&quot;&quot;/&gt;&lt;item lcid=&quot;1034&quot; minofdir=&quot;&quot; terugbelfaxnr=&quot;&quot; bereikbaar1=&quot;&quot; bereikbaar2=&quot;&quot; email=&quot;&quot; internetadres=&quot;&quot; directoraat=&quot;&quot; directie=&quot;&quot; dienst=&quot;&quot; postadres=&quot;&quot; bezoekadres=&quot;&quot; telefoonnr=&quot;&quot; faxnr=&quot;&quot;/&gt;&lt;item lcid=&quot;1031&quot; minofdir=&quot;&quot; terugbelfaxnr=&quot;&quot; bereikbaar1=&quot;&quot; bereikbaar2=&quot;&quot; email=&quot;&quot; internetadres=&quot;&quot; directoraat=&quot;&quot; directie=&quot;&quot; dienst=&quot;&quot; postadres=&quot;&quot; bezoekadres=&quot;&quot; telefoonnr=&quot;&quot; faxnr=&quot;&quot;/&gt;&lt;/afzendgegevens&gt;&lt;/kdienst&gt;&lt;minofdir class=&quot;string&quot; value=&quot;3&quot;/&gt;&lt;titel class=&quot;string&quot; value=&quot;Vraagspecificatie Algemeen (prestatiecontract)&quot; manual=&quot;true&quot;/&gt;&lt;subtitel class=&quot;string&quot; value=&quot;Vraagspecificatie Algemeen \nVariabel onderhoud (asfalt)verhardingen&quot; manual=&quot;true&quot;/&gt;&lt;datum class=&quot;string&quot; value=&quot;24 november 2009&quot;/&gt;&lt;colofon class=&quot;string&quot; value=&quot;&quot;/&gt;&lt;xgegevens class=&quot;string&quot; value=&quot;&quot;/&gt;&lt;vtitel class=&quot;string&quot; value=&quot;Vraagspecificatie Algemeen (prestatiecontract)&quot;/&gt;&lt;koptekst class=&quot;string&quot; value=&quot;Vraagspecificatie Algemeen (prestatiecontract) | 24 november 2009&quot;/&gt;&lt;_datum class=&quot;string&quot; value=&quot;Datum&quot;/&gt;&lt;_status class=&quot;string&quot; value=&quot;Status&quot;/&gt;&lt;_colofon class=&quot;string&quot; value=&quot;Colofon&quot;/&gt;&lt;_uitgegevendoor class=&quot;string&quot; value=&quot;Uitgegeven door&quot;/&gt;&lt;_informatie class=&quot;string&quot; value=&quot;Informatie&quot;/&gt;&lt;_telefoon class=&quot;string&quot; value=&quot;Telefoon&quot;/&gt;&lt;_fax class=&quot;string&quot; value=&quot;Fax&quot;/&gt;&lt;_uitgevoerddoor class=&quot;string&quot; value=&quot;Uitgevoerd door&quot;/&gt;&lt;_opmaak class=&quot;string&quot; value=&quot;Opmaak&quot;/&gt;&lt;_versienummer class=&quot;string&quot; value=&quot;Versienummer&quot;/&gt;&lt;_inhoud class=&quot;string&quot; value=&quot;Inhoud&quot;/&gt;&lt;_pagina class=&quot;string&quot; value=&quot;Pagina&quot;/&gt;&lt;_van class=&quot;string&quot; value=&quot;van&quot;/&gt;&lt;PAPER first=&quot;voorbedrukt&quot; other=&quot;voorbedrukt&quot;/&gt;&lt;/rapport.a&gt;&lt;rapport.c template=&quot;C:\Program Files\Carma DocSys\VenW\Modellen\rijksrapportc.dot&quot; enabled=&quot;true&quot; reopen=&quot;true&quot; lcid=&quot;1043&quot; parent=&quot;rapport.a&quot; level=&quot;1&quot;&gt;&lt;PAPER first=&quot;voorbedrukt&quot; other=&quot;voorbedrukt&quot;/&gt;&lt;/rapport.c&gt;&lt;rapport.b template=&quot;C:\Program Files\Carma DocSys\VenW\Modellen\rijksrapportb.dot&quot; enabled=&quot;true&quot; reopen=&quot;true&quot; lcid=&quot;1043&quot; parent=&quot;rapport.a&quot; level=&quot;2&quot;&gt;&lt;PAPER first=&quot;voorbedrukt&quot; other=&quot;voorbedrukt&quot;/&gt;&lt;/rapport.b&gt;&lt;/data&gt;_x000d__x000a_"/>
  </w:docVars>
  <w:rsids>
    <w:rsidRoot w:val="007D6967"/>
    <w:rsid w:val="00003582"/>
    <w:rsid w:val="00003FBE"/>
    <w:rsid w:val="0001100D"/>
    <w:rsid w:val="000117E2"/>
    <w:rsid w:val="0001431D"/>
    <w:rsid w:val="0001446A"/>
    <w:rsid w:val="000159AD"/>
    <w:rsid w:val="00017BFE"/>
    <w:rsid w:val="00022BD6"/>
    <w:rsid w:val="0002344A"/>
    <w:rsid w:val="00023ED1"/>
    <w:rsid w:val="00025511"/>
    <w:rsid w:val="000270B2"/>
    <w:rsid w:val="00027F1E"/>
    <w:rsid w:val="00031564"/>
    <w:rsid w:val="00031901"/>
    <w:rsid w:val="00032224"/>
    <w:rsid w:val="00035347"/>
    <w:rsid w:val="00035A6E"/>
    <w:rsid w:val="00037ED8"/>
    <w:rsid w:val="00041CCB"/>
    <w:rsid w:val="00054AFA"/>
    <w:rsid w:val="00061A4F"/>
    <w:rsid w:val="00061F48"/>
    <w:rsid w:val="00063549"/>
    <w:rsid w:val="00065506"/>
    <w:rsid w:val="00071937"/>
    <w:rsid w:val="00071EC4"/>
    <w:rsid w:val="00074D5B"/>
    <w:rsid w:val="00077FDD"/>
    <w:rsid w:val="00080416"/>
    <w:rsid w:val="00082DC8"/>
    <w:rsid w:val="00086E7C"/>
    <w:rsid w:val="00092146"/>
    <w:rsid w:val="0009367D"/>
    <w:rsid w:val="00096560"/>
    <w:rsid w:val="000A083F"/>
    <w:rsid w:val="000A16A6"/>
    <w:rsid w:val="000A4876"/>
    <w:rsid w:val="000A5A08"/>
    <w:rsid w:val="000A5B63"/>
    <w:rsid w:val="000A60F9"/>
    <w:rsid w:val="000A768B"/>
    <w:rsid w:val="000B0860"/>
    <w:rsid w:val="000B1924"/>
    <w:rsid w:val="000B50B0"/>
    <w:rsid w:val="000C058A"/>
    <w:rsid w:val="000C1D32"/>
    <w:rsid w:val="000C1F60"/>
    <w:rsid w:val="000C3404"/>
    <w:rsid w:val="000C4678"/>
    <w:rsid w:val="000C46A5"/>
    <w:rsid w:val="000C4D4D"/>
    <w:rsid w:val="000C6152"/>
    <w:rsid w:val="000C7ACB"/>
    <w:rsid w:val="000D21DF"/>
    <w:rsid w:val="000D3604"/>
    <w:rsid w:val="000D6F50"/>
    <w:rsid w:val="000D79FC"/>
    <w:rsid w:val="000E0E7F"/>
    <w:rsid w:val="000E1D9F"/>
    <w:rsid w:val="000E4175"/>
    <w:rsid w:val="000E4370"/>
    <w:rsid w:val="000F4AD3"/>
    <w:rsid w:val="000F563D"/>
    <w:rsid w:val="000F5FA2"/>
    <w:rsid w:val="000F6775"/>
    <w:rsid w:val="000F6A8B"/>
    <w:rsid w:val="000F73B4"/>
    <w:rsid w:val="0010346E"/>
    <w:rsid w:val="00103954"/>
    <w:rsid w:val="001128F8"/>
    <w:rsid w:val="00114B70"/>
    <w:rsid w:val="001155FD"/>
    <w:rsid w:val="001177CD"/>
    <w:rsid w:val="00120723"/>
    <w:rsid w:val="00123AE5"/>
    <w:rsid w:val="00124DCA"/>
    <w:rsid w:val="00126727"/>
    <w:rsid w:val="00130691"/>
    <w:rsid w:val="001356CA"/>
    <w:rsid w:val="00135A7C"/>
    <w:rsid w:val="0013600A"/>
    <w:rsid w:val="00137596"/>
    <w:rsid w:val="001453D4"/>
    <w:rsid w:val="00145729"/>
    <w:rsid w:val="001464A0"/>
    <w:rsid w:val="00152DCF"/>
    <w:rsid w:val="001566AB"/>
    <w:rsid w:val="001568E7"/>
    <w:rsid w:val="0015771F"/>
    <w:rsid w:val="00161ADF"/>
    <w:rsid w:val="00162E05"/>
    <w:rsid w:val="001642BB"/>
    <w:rsid w:val="001649EA"/>
    <w:rsid w:val="00165281"/>
    <w:rsid w:val="00166120"/>
    <w:rsid w:val="00166C0A"/>
    <w:rsid w:val="00170EB4"/>
    <w:rsid w:val="00172160"/>
    <w:rsid w:val="00173EF0"/>
    <w:rsid w:val="00175F79"/>
    <w:rsid w:val="00175FC8"/>
    <w:rsid w:val="00180998"/>
    <w:rsid w:val="0018180B"/>
    <w:rsid w:val="00181ED2"/>
    <w:rsid w:val="001823CE"/>
    <w:rsid w:val="001837D1"/>
    <w:rsid w:val="00191860"/>
    <w:rsid w:val="001954ED"/>
    <w:rsid w:val="001954F3"/>
    <w:rsid w:val="00197EAE"/>
    <w:rsid w:val="001A2B7C"/>
    <w:rsid w:val="001A5427"/>
    <w:rsid w:val="001A70F1"/>
    <w:rsid w:val="001A73B5"/>
    <w:rsid w:val="001B28DC"/>
    <w:rsid w:val="001B524D"/>
    <w:rsid w:val="001B55F8"/>
    <w:rsid w:val="001B6CE6"/>
    <w:rsid w:val="001C14A9"/>
    <w:rsid w:val="001C2D44"/>
    <w:rsid w:val="001C462A"/>
    <w:rsid w:val="001C4F2F"/>
    <w:rsid w:val="001D1CF2"/>
    <w:rsid w:val="001D1F4E"/>
    <w:rsid w:val="001D5699"/>
    <w:rsid w:val="001D6E0B"/>
    <w:rsid w:val="001E2702"/>
    <w:rsid w:val="001E31D8"/>
    <w:rsid w:val="001E3599"/>
    <w:rsid w:val="001E35D5"/>
    <w:rsid w:val="001E3A43"/>
    <w:rsid w:val="001E432F"/>
    <w:rsid w:val="001F02DB"/>
    <w:rsid w:val="001F1021"/>
    <w:rsid w:val="001F13BD"/>
    <w:rsid w:val="001F2F82"/>
    <w:rsid w:val="001F35C1"/>
    <w:rsid w:val="001F3AF7"/>
    <w:rsid w:val="001F3C7F"/>
    <w:rsid w:val="002038A5"/>
    <w:rsid w:val="00203EFD"/>
    <w:rsid w:val="00211825"/>
    <w:rsid w:val="002127A6"/>
    <w:rsid w:val="002130C2"/>
    <w:rsid w:val="002149B5"/>
    <w:rsid w:val="00217B65"/>
    <w:rsid w:val="00221088"/>
    <w:rsid w:val="00222126"/>
    <w:rsid w:val="00223006"/>
    <w:rsid w:val="00224D8E"/>
    <w:rsid w:val="00227F07"/>
    <w:rsid w:val="0023079A"/>
    <w:rsid w:val="00233052"/>
    <w:rsid w:val="00233BC1"/>
    <w:rsid w:val="002350F5"/>
    <w:rsid w:val="002352F0"/>
    <w:rsid w:val="00237AA1"/>
    <w:rsid w:val="002462A8"/>
    <w:rsid w:val="002466F2"/>
    <w:rsid w:val="00247737"/>
    <w:rsid w:val="00253D38"/>
    <w:rsid w:val="00255169"/>
    <w:rsid w:val="00255DA5"/>
    <w:rsid w:val="0025619B"/>
    <w:rsid w:val="00262417"/>
    <w:rsid w:val="00264084"/>
    <w:rsid w:val="00264157"/>
    <w:rsid w:val="00273A33"/>
    <w:rsid w:val="002744EE"/>
    <w:rsid w:val="0027548A"/>
    <w:rsid w:val="002762D1"/>
    <w:rsid w:val="0029035D"/>
    <w:rsid w:val="00291104"/>
    <w:rsid w:val="0029470F"/>
    <w:rsid w:val="00294B1A"/>
    <w:rsid w:val="002A422A"/>
    <w:rsid w:val="002A6500"/>
    <w:rsid w:val="002B0A48"/>
    <w:rsid w:val="002C2246"/>
    <w:rsid w:val="002C25E3"/>
    <w:rsid w:val="002C3C5D"/>
    <w:rsid w:val="002C3CB4"/>
    <w:rsid w:val="002C4BBF"/>
    <w:rsid w:val="002C68BF"/>
    <w:rsid w:val="002D2DB0"/>
    <w:rsid w:val="002D3B49"/>
    <w:rsid w:val="002D4AD5"/>
    <w:rsid w:val="002D7749"/>
    <w:rsid w:val="002E2329"/>
    <w:rsid w:val="002E463E"/>
    <w:rsid w:val="002E7711"/>
    <w:rsid w:val="002F2640"/>
    <w:rsid w:val="002F6822"/>
    <w:rsid w:val="00301AF5"/>
    <w:rsid w:val="003025D3"/>
    <w:rsid w:val="00303695"/>
    <w:rsid w:val="00307C12"/>
    <w:rsid w:val="003104E4"/>
    <w:rsid w:val="00313466"/>
    <w:rsid w:val="003138E4"/>
    <w:rsid w:val="00314502"/>
    <w:rsid w:val="00315023"/>
    <w:rsid w:val="00316D22"/>
    <w:rsid w:val="0032178D"/>
    <w:rsid w:val="00323EBD"/>
    <w:rsid w:val="00324EA0"/>
    <w:rsid w:val="00325D69"/>
    <w:rsid w:val="00331072"/>
    <w:rsid w:val="003318EE"/>
    <w:rsid w:val="00335667"/>
    <w:rsid w:val="00336521"/>
    <w:rsid w:val="00336AF9"/>
    <w:rsid w:val="00336BAC"/>
    <w:rsid w:val="003413D7"/>
    <w:rsid w:val="003424EC"/>
    <w:rsid w:val="00342D3E"/>
    <w:rsid w:val="003439C9"/>
    <w:rsid w:val="003439FD"/>
    <w:rsid w:val="00343F95"/>
    <w:rsid w:val="00347442"/>
    <w:rsid w:val="003510BE"/>
    <w:rsid w:val="003534F3"/>
    <w:rsid w:val="00354448"/>
    <w:rsid w:val="003614E2"/>
    <w:rsid w:val="00361506"/>
    <w:rsid w:val="00372C6F"/>
    <w:rsid w:val="00373918"/>
    <w:rsid w:val="00377D0A"/>
    <w:rsid w:val="00377E47"/>
    <w:rsid w:val="00381F2C"/>
    <w:rsid w:val="003833A5"/>
    <w:rsid w:val="00386D1C"/>
    <w:rsid w:val="003872E8"/>
    <w:rsid w:val="00387524"/>
    <w:rsid w:val="00387B04"/>
    <w:rsid w:val="0039028D"/>
    <w:rsid w:val="00391FDB"/>
    <w:rsid w:val="003938E0"/>
    <w:rsid w:val="003A1170"/>
    <w:rsid w:val="003A2354"/>
    <w:rsid w:val="003A260D"/>
    <w:rsid w:val="003A43E0"/>
    <w:rsid w:val="003A51B5"/>
    <w:rsid w:val="003A574C"/>
    <w:rsid w:val="003A7897"/>
    <w:rsid w:val="003A7B7A"/>
    <w:rsid w:val="003A7C31"/>
    <w:rsid w:val="003A7E57"/>
    <w:rsid w:val="003B16C4"/>
    <w:rsid w:val="003B2252"/>
    <w:rsid w:val="003B6704"/>
    <w:rsid w:val="003C2205"/>
    <w:rsid w:val="003C288A"/>
    <w:rsid w:val="003C2C24"/>
    <w:rsid w:val="003D73B4"/>
    <w:rsid w:val="003D7BAB"/>
    <w:rsid w:val="003D7C4B"/>
    <w:rsid w:val="003D7CAA"/>
    <w:rsid w:val="003D7D82"/>
    <w:rsid w:val="003E197D"/>
    <w:rsid w:val="003E2B48"/>
    <w:rsid w:val="003E3576"/>
    <w:rsid w:val="003E7B79"/>
    <w:rsid w:val="003E7FFD"/>
    <w:rsid w:val="003F12AE"/>
    <w:rsid w:val="003F32B8"/>
    <w:rsid w:val="003F5014"/>
    <w:rsid w:val="003F50A1"/>
    <w:rsid w:val="003F62F4"/>
    <w:rsid w:val="003F703A"/>
    <w:rsid w:val="00400D05"/>
    <w:rsid w:val="00403243"/>
    <w:rsid w:val="0040331F"/>
    <w:rsid w:val="0041040D"/>
    <w:rsid w:val="0041049F"/>
    <w:rsid w:val="0041196F"/>
    <w:rsid w:val="004120AF"/>
    <w:rsid w:val="00414177"/>
    <w:rsid w:val="00414D03"/>
    <w:rsid w:val="00414ED1"/>
    <w:rsid w:val="0041636D"/>
    <w:rsid w:val="0041664D"/>
    <w:rsid w:val="004179E6"/>
    <w:rsid w:val="00420E64"/>
    <w:rsid w:val="00421CD6"/>
    <w:rsid w:val="00423740"/>
    <w:rsid w:val="00425CC1"/>
    <w:rsid w:val="00426EBA"/>
    <w:rsid w:val="004313AD"/>
    <w:rsid w:val="00436B13"/>
    <w:rsid w:val="00440F76"/>
    <w:rsid w:val="004463CA"/>
    <w:rsid w:val="004464BE"/>
    <w:rsid w:val="004475C6"/>
    <w:rsid w:val="00452471"/>
    <w:rsid w:val="00452BB5"/>
    <w:rsid w:val="004560A4"/>
    <w:rsid w:val="0045767A"/>
    <w:rsid w:val="004616DD"/>
    <w:rsid w:val="00461AB6"/>
    <w:rsid w:val="00461E76"/>
    <w:rsid w:val="00465A77"/>
    <w:rsid w:val="00470B62"/>
    <w:rsid w:val="00470D2B"/>
    <w:rsid w:val="00471B29"/>
    <w:rsid w:val="00474F0E"/>
    <w:rsid w:val="004753DD"/>
    <w:rsid w:val="004801B0"/>
    <w:rsid w:val="00482E97"/>
    <w:rsid w:val="00483D30"/>
    <w:rsid w:val="004846D7"/>
    <w:rsid w:val="004850D0"/>
    <w:rsid w:val="0048529E"/>
    <w:rsid w:val="00486188"/>
    <w:rsid w:val="00486A88"/>
    <w:rsid w:val="0048708D"/>
    <w:rsid w:val="00490A78"/>
    <w:rsid w:val="0049262D"/>
    <w:rsid w:val="00493034"/>
    <w:rsid w:val="00494279"/>
    <w:rsid w:val="00494E6A"/>
    <w:rsid w:val="00496454"/>
    <w:rsid w:val="004A00C7"/>
    <w:rsid w:val="004A1844"/>
    <w:rsid w:val="004A1F26"/>
    <w:rsid w:val="004A3DA7"/>
    <w:rsid w:val="004A4F4D"/>
    <w:rsid w:val="004B086D"/>
    <w:rsid w:val="004B231D"/>
    <w:rsid w:val="004B2CAF"/>
    <w:rsid w:val="004B34ED"/>
    <w:rsid w:val="004B3C5C"/>
    <w:rsid w:val="004B7B7B"/>
    <w:rsid w:val="004C0830"/>
    <w:rsid w:val="004C0A5B"/>
    <w:rsid w:val="004C0CAA"/>
    <w:rsid w:val="004C16A0"/>
    <w:rsid w:val="004C5BEC"/>
    <w:rsid w:val="004D1474"/>
    <w:rsid w:val="004D77B4"/>
    <w:rsid w:val="004E00F2"/>
    <w:rsid w:val="004E031B"/>
    <w:rsid w:val="004E17CB"/>
    <w:rsid w:val="004E2AC6"/>
    <w:rsid w:val="004E2CB0"/>
    <w:rsid w:val="004E441E"/>
    <w:rsid w:val="004E775D"/>
    <w:rsid w:val="004E783C"/>
    <w:rsid w:val="004F0976"/>
    <w:rsid w:val="004F0CB8"/>
    <w:rsid w:val="004F1EB5"/>
    <w:rsid w:val="004F488F"/>
    <w:rsid w:val="004F7F74"/>
    <w:rsid w:val="005041B5"/>
    <w:rsid w:val="00505958"/>
    <w:rsid w:val="00507AE9"/>
    <w:rsid w:val="005111AC"/>
    <w:rsid w:val="00514BE0"/>
    <w:rsid w:val="00515C2E"/>
    <w:rsid w:val="005162D6"/>
    <w:rsid w:val="0052124C"/>
    <w:rsid w:val="00521F70"/>
    <w:rsid w:val="00522F3C"/>
    <w:rsid w:val="005233F3"/>
    <w:rsid w:val="00525A28"/>
    <w:rsid w:val="00525A9F"/>
    <w:rsid w:val="00525FB2"/>
    <w:rsid w:val="005309AC"/>
    <w:rsid w:val="00530F2A"/>
    <w:rsid w:val="00537D88"/>
    <w:rsid w:val="00540A99"/>
    <w:rsid w:val="00542C2E"/>
    <w:rsid w:val="00543080"/>
    <w:rsid w:val="00543D05"/>
    <w:rsid w:val="0054440D"/>
    <w:rsid w:val="005445A7"/>
    <w:rsid w:val="005445B1"/>
    <w:rsid w:val="00544881"/>
    <w:rsid w:val="00545905"/>
    <w:rsid w:val="005472FE"/>
    <w:rsid w:val="0055355E"/>
    <w:rsid w:val="00555557"/>
    <w:rsid w:val="005618E3"/>
    <w:rsid w:val="005647A0"/>
    <w:rsid w:val="00566566"/>
    <w:rsid w:val="00574A99"/>
    <w:rsid w:val="00575AE8"/>
    <w:rsid w:val="00575BB5"/>
    <w:rsid w:val="005774D8"/>
    <w:rsid w:val="00580206"/>
    <w:rsid w:val="00580D3C"/>
    <w:rsid w:val="005829D6"/>
    <w:rsid w:val="005873DA"/>
    <w:rsid w:val="0059305F"/>
    <w:rsid w:val="00594B0B"/>
    <w:rsid w:val="00597565"/>
    <w:rsid w:val="00597620"/>
    <w:rsid w:val="005979FD"/>
    <w:rsid w:val="005A3747"/>
    <w:rsid w:val="005A4791"/>
    <w:rsid w:val="005A72DA"/>
    <w:rsid w:val="005B16CC"/>
    <w:rsid w:val="005C231A"/>
    <w:rsid w:val="005C3C71"/>
    <w:rsid w:val="005C3FF9"/>
    <w:rsid w:val="005C726E"/>
    <w:rsid w:val="005D306C"/>
    <w:rsid w:val="005D6BB7"/>
    <w:rsid w:val="005E006F"/>
    <w:rsid w:val="005E2796"/>
    <w:rsid w:val="005E3C54"/>
    <w:rsid w:val="005E41BC"/>
    <w:rsid w:val="005E5AB8"/>
    <w:rsid w:val="005E5F43"/>
    <w:rsid w:val="005E6048"/>
    <w:rsid w:val="005F23A4"/>
    <w:rsid w:val="005F2BE8"/>
    <w:rsid w:val="005F3409"/>
    <w:rsid w:val="005F5C44"/>
    <w:rsid w:val="005F7AF4"/>
    <w:rsid w:val="0060068A"/>
    <w:rsid w:val="00600B68"/>
    <w:rsid w:val="00602F66"/>
    <w:rsid w:val="006044AB"/>
    <w:rsid w:val="00610A38"/>
    <w:rsid w:val="0061231E"/>
    <w:rsid w:val="00617F3F"/>
    <w:rsid w:val="006213F5"/>
    <w:rsid w:val="0062251C"/>
    <w:rsid w:val="00625F11"/>
    <w:rsid w:val="00626056"/>
    <w:rsid w:val="00626AC6"/>
    <w:rsid w:val="00627258"/>
    <w:rsid w:val="006307A0"/>
    <w:rsid w:val="00630AD6"/>
    <w:rsid w:val="00630C26"/>
    <w:rsid w:val="006334F1"/>
    <w:rsid w:val="0063378C"/>
    <w:rsid w:val="0063541C"/>
    <w:rsid w:val="00637D4F"/>
    <w:rsid w:val="00646111"/>
    <w:rsid w:val="0064626B"/>
    <w:rsid w:val="00647414"/>
    <w:rsid w:val="00651903"/>
    <w:rsid w:val="006537CC"/>
    <w:rsid w:val="00654031"/>
    <w:rsid w:val="0065484E"/>
    <w:rsid w:val="00655CFF"/>
    <w:rsid w:val="00657D88"/>
    <w:rsid w:val="006603C6"/>
    <w:rsid w:val="0066047A"/>
    <w:rsid w:val="00661434"/>
    <w:rsid w:val="00666B43"/>
    <w:rsid w:val="00671174"/>
    <w:rsid w:val="00671A02"/>
    <w:rsid w:val="00672929"/>
    <w:rsid w:val="00672A55"/>
    <w:rsid w:val="0067363F"/>
    <w:rsid w:val="0067550D"/>
    <w:rsid w:val="0067578C"/>
    <w:rsid w:val="0067628F"/>
    <w:rsid w:val="00677579"/>
    <w:rsid w:val="006807BE"/>
    <w:rsid w:val="00682FBC"/>
    <w:rsid w:val="00685CC6"/>
    <w:rsid w:val="006875AE"/>
    <w:rsid w:val="00687F6C"/>
    <w:rsid w:val="00692FF4"/>
    <w:rsid w:val="00695CA4"/>
    <w:rsid w:val="00695F29"/>
    <w:rsid w:val="00696764"/>
    <w:rsid w:val="00697FD6"/>
    <w:rsid w:val="006A06E1"/>
    <w:rsid w:val="006A134E"/>
    <w:rsid w:val="006A6AC4"/>
    <w:rsid w:val="006B5459"/>
    <w:rsid w:val="006B644A"/>
    <w:rsid w:val="006B6F4F"/>
    <w:rsid w:val="006C119D"/>
    <w:rsid w:val="006D0D57"/>
    <w:rsid w:val="006D1023"/>
    <w:rsid w:val="006D38E2"/>
    <w:rsid w:val="006D56B6"/>
    <w:rsid w:val="006E1560"/>
    <w:rsid w:val="006E1DE8"/>
    <w:rsid w:val="006E686C"/>
    <w:rsid w:val="006F14C3"/>
    <w:rsid w:val="006F1864"/>
    <w:rsid w:val="006F188D"/>
    <w:rsid w:val="006F308C"/>
    <w:rsid w:val="006F3E38"/>
    <w:rsid w:val="006F76D6"/>
    <w:rsid w:val="007026B7"/>
    <w:rsid w:val="00702774"/>
    <w:rsid w:val="00703FE3"/>
    <w:rsid w:val="0070639A"/>
    <w:rsid w:val="00711FDC"/>
    <w:rsid w:val="00712310"/>
    <w:rsid w:val="007125F6"/>
    <w:rsid w:val="00714135"/>
    <w:rsid w:val="00715BF8"/>
    <w:rsid w:val="007203F1"/>
    <w:rsid w:val="00723482"/>
    <w:rsid w:val="00724E51"/>
    <w:rsid w:val="007274F8"/>
    <w:rsid w:val="00733E47"/>
    <w:rsid w:val="00733F2F"/>
    <w:rsid w:val="00742A2A"/>
    <w:rsid w:val="0074335C"/>
    <w:rsid w:val="007465D6"/>
    <w:rsid w:val="00746CBB"/>
    <w:rsid w:val="00754809"/>
    <w:rsid w:val="00755300"/>
    <w:rsid w:val="0075569F"/>
    <w:rsid w:val="0076389D"/>
    <w:rsid w:val="00771D2E"/>
    <w:rsid w:val="00771DE7"/>
    <w:rsid w:val="00772813"/>
    <w:rsid w:val="00774300"/>
    <w:rsid w:val="00774977"/>
    <w:rsid w:val="007761DD"/>
    <w:rsid w:val="0078686E"/>
    <w:rsid w:val="007904D4"/>
    <w:rsid w:val="00790E7D"/>
    <w:rsid w:val="0079443E"/>
    <w:rsid w:val="007951CD"/>
    <w:rsid w:val="00796E4F"/>
    <w:rsid w:val="00797060"/>
    <w:rsid w:val="007A1580"/>
    <w:rsid w:val="007A30F1"/>
    <w:rsid w:val="007B0037"/>
    <w:rsid w:val="007B01C8"/>
    <w:rsid w:val="007B2606"/>
    <w:rsid w:val="007B29F1"/>
    <w:rsid w:val="007B2DFC"/>
    <w:rsid w:val="007B38CC"/>
    <w:rsid w:val="007B754E"/>
    <w:rsid w:val="007B7BEA"/>
    <w:rsid w:val="007C385C"/>
    <w:rsid w:val="007C4BF3"/>
    <w:rsid w:val="007D032F"/>
    <w:rsid w:val="007D13A4"/>
    <w:rsid w:val="007D50BF"/>
    <w:rsid w:val="007D5261"/>
    <w:rsid w:val="007D6967"/>
    <w:rsid w:val="007E1E22"/>
    <w:rsid w:val="007E33DF"/>
    <w:rsid w:val="007E3C81"/>
    <w:rsid w:val="007F02E2"/>
    <w:rsid w:val="007F1F28"/>
    <w:rsid w:val="007F41A6"/>
    <w:rsid w:val="007F4A2D"/>
    <w:rsid w:val="00801105"/>
    <w:rsid w:val="00803FBA"/>
    <w:rsid w:val="00804AA7"/>
    <w:rsid w:val="00810356"/>
    <w:rsid w:val="00810C76"/>
    <w:rsid w:val="008115A7"/>
    <w:rsid w:val="00816305"/>
    <w:rsid w:val="008173C6"/>
    <w:rsid w:val="008224E5"/>
    <w:rsid w:val="0082377B"/>
    <w:rsid w:val="00823E32"/>
    <w:rsid w:val="0082424F"/>
    <w:rsid w:val="00825E98"/>
    <w:rsid w:val="00830F12"/>
    <w:rsid w:val="008330AF"/>
    <w:rsid w:val="00835767"/>
    <w:rsid w:val="00836091"/>
    <w:rsid w:val="00836934"/>
    <w:rsid w:val="00837839"/>
    <w:rsid w:val="00840CFB"/>
    <w:rsid w:val="00841B1E"/>
    <w:rsid w:val="008466D7"/>
    <w:rsid w:val="00847D1A"/>
    <w:rsid w:val="00850405"/>
    <w:rsid w:val="00851CD1"/>
    <w:rsid w:val="00856BAB"/>
    <w:rsid w:val="00860191"/>
    <w:rsid w:val="00860F1A"/>
    <w:rsid w:val="0086247E"/>
    <w:rsid w:val="00862729"/>
    <w:rsid w:val="00862D7A"/>
    <w:rsid w:val="00862E38"/>
    <w:rsid w:val="008633CC"/>
    <w:rsid w:val="00863AA8"/>
    <w:rsid w:val="00864351"/>
    <w:rsid w:val="008659D5"/>
    <w:rsid w:val="00866A13"/>
    <w:rsid w:val="0087150D"/>
    <w:rsid w:val="00871D42"/>
    <w:rsid w:val="008755EE"/>
    <w:rsid w:val="00877A3A"/>
    <w:rsid w:val="008826AE"/>
    <w:rsid w:val="00883501"/>
    <w:rsid w:val="008901DF"/>
    <w:rsid w:val="0089115C"/>
    <w:rsid w:val="0089392B"/>
    <w:rsid w:val="008A5491"/>
    <w:rsid w:val="008B44F3"/>
    <w:rsid w:val="008B461D"/>
    <w:rsid w:val="008C30BF"/>
    <w:rsid w:val="008C4C34"/>
    <w:rsid w:val="008C50E2"/>
    <w:rsid w:val="008C745C"/>
    <w:rsid w:val="008D335C"/>
    <w:rsid w:val="008D3379"/>
    <w:rsid w:val="008D6217"/>
    <w:rsid w:val="008D7BAB"/>
    <w:rsid w:val="008E1D4E"/>
    <w:rsid w:val="008E77E0"/>
    <w:rsid w:val="008F21C0"/>
    <w:rsid w:val="008F3709"/>
    <w:rsid w:val="008F3D52"/>
    <w:rsid w:val="008F5001"/>
    <w:rsid w:val="00900316"/>
    <w:rsid w:val="009013BF"/>
    <w:rsid w:val="00902AD4"/>
    <w:rsid w:val="00904510"/>
    <w:rsid w:val="00905C74"/>
    <w:rsid w:val="009115A2"/>
    <w:rsid w:val="00916624"/>
    <w:rsid w:val="0091755D"/>
    <w:rsid w:val="009226C4"/>
    <w:rsid w:val="00924213"/>
    <w:rsid w:val="009316FE"/>
    <w:rsid w:val="00941823"/>
    <w:rsid w:val="00942BD0"/>
    <w:rsid w:val="00943CE8"/>
    <w:rsid w:val="009457C1"/>
    <w:rsid w:val="00946990"/>
    <w:rsid w:val="009469C9"/>
    <w:rsid w:val="009469D5"/>
    <w:rsid w:val="00953247"/>
    <w:rsid w:val="00955CBE"/>
    <w:rsid w:val="00963C54"/>
    <w:rsid w:val="00966105"/>
    <w:rsid w:val="00966F39"/>
    <w:rsid w:val="00976622"/>
    <w:rsid w:val="009838C2"/>
    <w:rsid w:val="0098647C"/>
    <w:rsid w:val="009952AA"/>
    <w:rsid w:val="00996BAA"/>
    <w:rsid w:val="009A15E2"/>
    <w:rsid w:val="009A7DDC"/>
    <w:rsid w:val="009B3EC6"/>
    <w:rsid w:val="009C0302"/>
    <w:rsid w:val="009C103C"/>
    <w:rsid w:val="009C36DE"/>
    <w:rsid w:val="009C3B77"/>
    <w:rsid w:val="009C3DE1"/>
    <w:rsid w:val="009C5AA0"/>
    <w:rsid w:val="009D27B4"/>
    <w:rsid w:val="009D3B19"/>
    <w:rsid w:val="009E2565"/>
    <w:rsid w:val="009E43B0"/>
    <w:rsid w:val="009E684F"/>
    <w:rsid w:val="009E68C5"/>
    <w:rsid w:val="009F30DF"/>
    <w:rsid w:val="009F7157"/>
    <w:rsid w:val="009F7459"/>
    <w:rsid w:val="00A02036"/>
    <w:rsid w:val="00A0703A"/>
    <w:rsid w:val="00A119CD"/>
    <w:rsid w:val="00A120BC"/>
    <w:rsid w:val="00A14F4E"/>
    <w:rsid w:val="00A1795E"/>
    <w:rsid w:val="00A21534"/>
    <w:rsid w:val="00A21AEE"/>
    <w:rsid w:val="00A22177"/>
    <w:rsid w:val="00A253B7"/>
    <w:rsid w:val="00A31404"/>
    <w:rsid w:val="00A317B2"/>
    <w:rsid w:val="00A337E0"/>
    <w:rsid w:val="00A37FB6"/>
    <w:rsid w:val="00A44F0E"/>
    <w:rsid w:val="00A454C5"/>
    <w:rsid w:val="00A50897"/>
    <w:rsid w:val="00A52A21"/>
    <w:rsid w:val="00A52E66"/>
    <w:rsid w:val="00A55916"/>
    <w:rsid w:val="00A55A9A"/>
    <w:rsid w:val="00A56D86"/>
    <w:rsid w:val="00A57116"/>
    <w:rsid w:val="00A60D67"/>
    <w:rsid w:val="00A63E8B"/>
    <w:rsid w:val="00A65DE4"/>
    <w:rsid w:val="00A71A09"/>
    <w:rsid w:val="00A71D68"/>
    <w:rsid w:val="00A73DB9"/>
    <w:rsid w:val="00A80525"/>
    <w:rsid w:val="00A82880"/>
    <w:rsid w:val="00A8321B"/>
    <w:rsid w:val="00A84DB0"/>
    <w:rsid w:val="00A85179"/>
    <w:rsid w:val="00A8611B"/>
    <w:rsid w:val="00A86800"/>
    <w:rsid w:val="00A86CD1"/>
    <w:rsid w:val="00A90E07"/>
    <w:rsid w:val="00A92D57"/>
    <w:rsid w:val="00A96DC1"/>
    <w:rsid w:val="00AA05B0"/>
    <w:rsid w:val="00AA0C85"/>
    <w:rsid w:val="00AA1695"/>
    <w:rsid w:val="00AA7666"/>
    <w:rsid w:val="00AA7D45"/>
    <w:rsid w:val="00AB01D6"/>
    <w:rsid w:val="00AB1BD7"/>
    <w:rsid w:val="00AB369D"/>
    <w:rsid w:val="00AB4A37"/>
    <w:rsid w:val="00AB66D0"/>
    <w:rsid w:val="00AB71C7"/>
    <w:rsid w:val="00AC0B2B"/>
    <w:rsid w:val="00AC1AA6"/>
    <w:rsid w:val="00AC422E"/>
    <w:rsid w:val="00AC6588"/>
    <w:rsid w:val="00AC6CDD"/>
    <w:rsid w:val="00AD0E34"/>
    <w:rsid w:val="00AD292E"/>
    <w:rsid w:val="00AD55D5"/>
    <w:rsid w:val="00AD7462"/>
    <w:rsid w:val="00AE19D9"/>
    <w:rsid w:val="00AE5E83"/>
    <w:rsid w:val="00AE7C7F"/>
    <w:rsid w:val="00AF08AB"/>
    <w:rsid w:val="00AF1087"/>
    <w:rsid w:val="00AF3396"/>
    <w:rsid w:val="00AF3FF1"/>
    <w:rsid w:val="00B02087"/>
    <w:rsid w:val="00B053B4"/>
    <w:rsid w:val="00B111E6"/>
    <w:rsid w:val="00B11614"/>
    <w:rsid w:val="00B2032C"/>
    <w:rsid w:val="00B2039E"/>
    <w:rsid w:val="00B23A74"/>
    <w:rsid w:val="00B26228"/>
    <w:rsid w:val="00B30CA2"/>
    <w:rsid w:val="00B33EC8"/>
    <w:rsid w:val="00B34421"/>
    <w:rsid w:val="00B35DBF"/>
    <w:rsid w:val="00B3646A"/>
    <w:rsid w:val="00B37333"/>
    <w:rsid w:val="00B373EE"/>
    <w:rsid w:val="00B37A21"/>
    <w:rsid w:val="00B37FD0"/>
    <w:rsid w:val="00B40C20"/>
    <w:rsid w:val="00B451A8"/>
    <w:rsid w:val="00B45A47"/>
    <w:rsid w:val="00B52BE3"/>
    <w:rsid w:val="00B57BAA"/>
    <w:rsid w:val="00B60614"/>
    <w:rsid w:val="00B61F15"/>
    <w:rsid w:val="00B62D3C"/>
    <w:rsid w:val="00B63722"/>
    <w:rsid w:val="00B64524"/>
    <w:rsid w:val="00B64C00"/>
    <w:rsid w:val="00B64EEB"/>
    <w:rsid w:val="00B65600"/>
    <w:rsid w:val="00B678A0"/>
    <w:rsid w:val="00B70E44"/>
    <w:rsid w:val="00B72C4D"/>
    <w:rsid w:val="00B7327E"/>
    <w:rsid w:val="00B733B3"/>
    <w:rsid w:val="00B75A2B"/>
    <w:rsid w:val="00B774F0"/>
    <w:rsid w:val="00B815B1"/>
    <w:rsid w:val="00B9008D"/>
    <w:rsid w:val="00B948E4"/>
    <w:rsid w:val="00B953F0"/>
    <w:rsid w:val="00B975F8"/>
    <w:rsid w:val="00BA1CE6"/>
    <w:rsid w:val="00BA2544"/>
    <w:rsid w:val="00BA267F"/>
    <w:rsid w:val="00BA33AC"/>
    <w:rsid w:val="00BA4BD5"/>
    <w:rsid w:val="00BA5DB1"/>
    <w:rsid w:val="00BB22A7"/>
    <w:rsid w:val="00BB37BE"/>
    <w:rsid w:val="00BB4ECA"/>
    <w:rsid w:val="00BB6D32"/>
    <w:rsid w:val="00BC338A"/>
    <w:rsid w:val="00BC6F75"/>
    <w:rsid w:val="00BD2427"/>
    <w:rsid w:val="00BE4D03"/>
    <w:rsid w:val="00BF2421"/>
    <w:rsid w:val="00BF3571"/>
    <w:rsid w:val="00BF4059"/>
    <w:rsid w:val="00BF6CE9"/>
    <w:rsid w:val="00BF7736"/>
    <w:rsid w:val="00C0200D"/>
    <w:rsid w:val="00C05456"/>
    <w:rsid w:val="00C14D76"/>
    <w:rsid w:val="00C15D0D"/>
    <w:rsid w:val="00C17C07"/>
    <w:rsid w:val="00C20A05"/>
    <w:rsid w:val="00C235C7"/>
    <w:rsid w:val="00C26B39"/>
    <w:rsid w:val="00C343FC"/>
    <w:rsid w:val="00C40D3A"/>
    <w:rsid w:val="00C415A2"/>
    <w:rsid w:val="00C45693"/>
    <w:rsid w:val="00C473D7"/>
    <w:rsid w:val="00C51F89"/>
    <w:rsid w:val="00C55940"/>
    <w:rsid w:val="00C6151E"/>
    <w:rsid w:val="00C61A29"/>
    <w:rsid w:val="00C630AA"/>
    <w:rsid w:val="00C6322E"/>
    <w:rsid w:val="00C66EE3"/>
    <w:rsid w:val="00C679E9"/>
    <w:rsid w:val="00C70FB8"/>
    <w:rsid w:val="00C8181D"/>
    <w:rsid w:val="00C81DE6"/>
    <w:rsid w:val="00C8272A"/>
    <w:rsid w:val="00C8294E"/>
    <w:rsid w:val="00C82DBE"/>
    <w:rsid w:val="00C851A5"/>
    <w:rsid w:val="00C87F43"/>
    <w:rsid w:val="00C92034"/>
    <w:rsid w:val="00C92BB7"/>
    <w:rsid w:val="00C930D0"/>
    <w:rsid w:val="00C93C08"/>
    <w:rsid w:val="00C93CBA"/>
    <w:rsid w:val="00C97F29"/>
    <w:rsid w:val="00CA1D34"/>
    <w:rsid w:val="00CA1FBE"/>
    <w:rsid w:val="00CA240E"/>
    <w:rsid w:val="00CA6AE2"/>
    <w:rsid w:val="00CA79ED"/>
    <w:rsid w:val="00CB2F91"/>
    <w:rsid w:val="00CB3947"/>
    <w:rsid w:val="00CB3E04"/>
    <w:rsid w:val="00CB5143"/>
    <w:rsid w:val="00CC2F6B"/>
    <w:rsid w:val="00CD3DE6"/>
    <w:rsid w:val="00CD51B9"/>
    <w:rsid w:val="00CD6BAA"/>
    <w:rsid w:val="00CD7ADB"/>
    <w:rsid w:val="00CE0CA3"/>
    <w:rsid w:val="00CE0D0D"/>
    <w:rsid w:val="00CE0D97"/>
    <w:rsid w:val="00CE3061"/>
    <w:rsid w:val="00CE3B3B"/>
    <w:rsid w:val="00CF0039"/>
    <w:rsid w:val="00CF10B8"/>
    <w:rsid w:val="00CF1BA4"/>
    <w:rsid w:val="00CF1EEF"/>
    <w:rsid w:val="00CF362F"/>
    <w:rsid w:val="00CF3BB6"/>
    <w:rsid w:val="00CF3F78"/>
    <w:rsid w:val="00CF43D2"/>
    <w:rsid w:val="00CF6231"/>
    <w:rsid w:val="00CF7679"/>
    <w:rsid w:val="00D01AD5"/>
    <w:rsid w:val="00D03F9B"/>
    <w:rsid w:val="00D1044D"/>
    <w:rsid w:val="00D127D6"/>
    <w:rsid w:val="00D131EB"/>
    <w:rsid w:val="00D1376F"/>
    <w:rsid w:val="00D147A8"/>
    <w:rsid w:val="00D15652"/>
    <w:rsid w:val="00D20B30"/>
    <w:rsid w:val="00D2149C"/>
    <w:rsid w:val="00D221EC"/>
    <w:rsid w:val="00D22C48"/>
    <w:rsid w:val="00D33F45"/>
    <w:rsid w:val="00D37D51"/>
    <w:rsid w:val="00D41325"/>
    <w:rsid w:val="00D41E57"/>
    <w:rsid w:val="00D42A21"/>
    <w:rsid w:val="00D43649"/>
    <w:rsid w:val="00D45041"/>
    <w:rsid w:val="00D471EE"/>
    <w:rsid w:val="00D502F5"/>
    <w:rsid w:val="00D5098A"/>
    <w:rsid w:val="00D50EAF"/>
    <w:rsid w:val="00D5570A"/>
    <w:rsid w:val="00D564D8"/>
    <w:rsid w:val="00D5764B"/>
    <w:rsid w:val="00D601FE"/>
    <w:rsid w:val="00D61178"/>
    <w:rsid w:val="00D6208E"/>
    <w:rsid w:val="00D6317E"/>
    <w:rsid w:val="00D636CC"/>
    <w:rsid w:val="00D63CAB"/>
    <w:rsid w:val="00D645AE"/>
    <w:rsid w:val="00D665F0"/>
    <w:rsid w:val="00D669A4"/>
    <w:rsid w:val="00D67DB9"/>
    <w:rsid w:val="00D749DC"/>
    <w:rsid w:val="00D762B6"/>
    <w:rsid w:val="00D76938"/>
    <w:rsid w:val="00D769F5"/>
    <w:rsid w:val="00D76E65"/>
    <w:rsid w:val="00D777BD"/>
    <w:rsid w:val="00D817BD"/>
    <w:rsid w:val="00D83E15"/>
    <w:rsid w:val="00D841AB"/>
    <w:rsid w:val="00D8716D"/>
    <w:rsid w:val="00D904A0"/>
    <w:rsid w:val="00D90AF0"/>
    <w:rsid w:val="00D918FD"/>
    <w:rsid w:val="00D939C9"/>
    <w:rsid w:val="00D9668F"/>
    <w:rsid w:val="00DA01A2"/>
    <w:rsid w:val="00DA1622"/>
    <w:rsid w:val="00DA2997"/>
    <w:rsid w:val="00DA2A2E"/>
    <w:rsid w:val="00DA389D"/>
    <w:rsid w:val="00DA3BA0"/>
    <w:rsid w:val="00DA5F31"/>
    <w:rsid w:val="00DB1CE4"/>
    <w:rsid w:val="00DB422E"/>
    <w:rsid w:val="00DC39B4"/>
    <w:rsid w:val="00DC4078"/>
    <w:rsid w:val="00DC469E"/>
    <w:rsid w:val="00DC4D24"/>
    <w:rsid w:val="00DC4F9B"/>
    <w:rsid w:val="00DC5826"/>
    <w:rsid w:val="00DC68A6"/>
    <w:rsid w:val="00DC691F"/>
    <w:rsid w:val="00DD1479"/>
    <w:rsid w:val="00DD365C"/>
    <w:rsid w:val="00DE0E6E"/>
    <w:rsid w:val="00DE3078"/>
    <w:rsid w:val="00DE47ED"/>
    <w:rsid w:val="00DE5C8D"/>
    <w:rsid w:val="00DF0862"/>
    <w:rsid w:val="00DF2502"/>
    <w:rsid w:val="00DF524C"/>
    <w:rsid w:val="00DF5E1D"/>
    <w:rsid w:val="00DF7416"/>
    <w:rsid w:val="00E0086F"/>
    <w:rsid w:val="00E03B2E"/>
    <w:rsid w:val="00E05A4C"/>
    <w:rsid w:val="00E06FAC"/>
    <w:rsid w:val="00E11867"/>
    <w:rsid w:val="00E1578D"/>
    <w:rsid w:val="00E15CD1"/>
    <w:rsid w:val="00E1792B"/>
    <w:rsid w:val="00E20C3D"/>
    <w:rsid w:val="00E20D0F"/>
    <w:rsid w:val="00E22474"/>
    <w:rsid w:val="00E22BFA"/>
    <w:rsid w:val="00E242A3"/>
    <w:rsid w:val="00E266A6"/>
    <w:rsid w:val="00E3066D"/>
    <w:rsid w:val="00E33080"/>
    <w:rsid w:val="00E330C0"/>
    <w:rsid w:val="00E35521"/>
    <w:rsid w:val="00E37FC8"/>
    <w:rsid w:val="00E401EE"/>
    <w:rsid w:val="00E40B9C"/>
    <w:rsid w:val="00E452F9"/>
    <w:rsid w:val="00E45F96"/>
    <w:rsid w:val="00E47F7D"/>
    <w:rsid w:val="00E5012B"/>
    <w:rsid w:val="00E5175C"/>
    <w:rsid w:val="00E52D88"/>
    <w:rsid w:val="00E56C43"/>
    <w:rsid w:val="00E62FB1"/>
    <w:rsid w:val="00E63F6C"/>
    <w:rsid w:val="00E649E6"/>
    <w:rsid w:val="00E6732B"/>
    <w:rsid w:val="00E731D1"/>
    <w:rsid w:val="00E73EE7"/>
    <w:rsid w:val="00E8134A"/>
    <w:rsid w:val="00E8167C"/>
    <w:rsid w:val="00E81ADF"/>
    <w:rsid w:val="00E83A57"/>
    <w:rsid w:val="00E9057B"/>
    <w:rsid w:val="00E908B2"/>
    <w:rsid w:val="00E962E0"/>
    <w:rsid w:val="00E96847"/>
    <w:rsid w:val="00E97889"/>
    <w:rsid w:val="00EA3552"/>
    <w:rsid w:val="00EA3E53"/>
    <w:rsid w:val="00EA7070"/>
    <w:rsid w:val="00EB1DB7"/>
    <w:rsid w:val="00EB39EC"/>
    <w:rsid w:val="00EB63E6"/>
    <w:rsid w:val="00EB6C6A"/>
    <w:rsid w:val="00EC0070"/>
    <w:rsid w:val="00EC10C7"/>
    <w:rsid w:val="00EC13E1"/>
    <w:rsid w:val="00EC234C"/>
    <w:rsid w:val="00EC72AB"/>
    <w:rsid w:val="00EC7D79"/>
    <w:rsid w:val="00ED545F"/>
    <w:rsid w:val="00EE12A8"/>
    <w:rsid w:val="00EE3702"/>
    <w:rsid w:val="00EE47A4"/>
    <w:rsid w:val="00EE5409"/>
    <w:rsid w:val="00EE6E63"/>
    <w:rsid w:val="00EF0801"/>
    <w:rsid w:val="00EF2EED"/>
    <w:rsid w:val="00EF750A"/>
    <w:rsid w:val="00EF7920"/>
    <w:rsid w:val="00F009FA"/>
    <w:rsid w:val="00F01680"/>
    <w:rsid w:val="00F04426"/>
    <w:rsid w:val="00F04480"/>
    <w:rsid w:val="00F05E7A"/>
    <w:rsid w:val="00F12A1D"/>
    <w:rsid w:val="00F13EF6"/>
    <w:rsid w:val="00F14F0C"/>
    <w:rsid w:val="00F205EA"/>
    <w:rsid w:val="00F2532F"/>
    <w:rsid w:val="00F2539B"/>
    <w:rsid w:val="00F25FAC"/>
    <w:rsid w:val="00F26C55"/>
    <w:rsid w:val="00F3176E"/>
    <w:rsid w:val="00F3180E"/>
    <w:rsid w:val="00F32A28"/>
    <w:rsid w:val="00F34C22"/>
    <w:rsid w:val="00F353F5"/>
    <w:rsid w:val="00F35DC6"/>
    <w:rsid w:val="00F375B2"/>
    <w:rsid w:val="00F40152"/>
    <w:rsid w:val="00F41280"/>
    <w:rsid w:val="00F4188A"/>
    <w:rsid w:val="00F43D81"/>
    <w:rsid w:val="00F47E4D"/>
    <w:rsid w:val="00F502F5"/>
    <w:rsid w:val="00F51547"/>
    <w:rsid w:val="00F52B78"/>
    <w:rsid w:val="00F541F1"/>
    <w:rsid w:val="00F61CED"/>
    <w:rsid w:val="00F62276"/>
    <w:rsid w:val="00F677AD"/>
    <w:rsid w:val="00F7260B"/>
    <w:rsid w:val="00F73E0B"/>
    <w:rsid w:val="00F74295"/>
    <w:rsid w:val="00F77B5F"/>
    <w:rsid w:val="00F77DAF"/>
    <w:rsid w:val="00F80B93"/>
    <w:rsid w:val="00F8107C"/>
    <w:rsid w:val="00F834B0"/>
    <w:rsid w:val="00F846E5"/>
    <w:rsid w:val="00F84857"/>
    <w:rsid w:val="00F90FEA"/>
    <w:rsid w:val="00F960D7"/>
    <w:rsid w:val="00F9628D"/>
    <w:rsid w:val="00F97666"/>
    <w:rsid w:val="00FA6833"/>
    <w:rsid w:val="00FA7154"/>
    <w:rsid w:val="00FB279B"/>
    <w:rsid w:val="00FB3913"/>
    <w:rsid w:val="00FB5186"/>
    <w:rsid w:val="00FB51CA"/>
    <w:rsid w:val="00FB7334"/>
    <w:rsid w:val="00FB763E"/>
    <w:rsid w:val="00FC1093"/>
    <w:rsid w:val="00FC216C"/>
    <w:rsid w:val="00FC5213"/>
    <w:rsid w:val="00FC6EE4"/>
    <w:rsid w:val="00FC7210"/>
    <w:rsid w:val="00FD04E0"/>
    <w:rsid w:val="00FD2972"/>
    <w:rsid w:val="00FD2B7D"/>
    <w:rsid w:val="00FD3140"/>
    <w:rsid w:val="00FD37E2"/>
    <w:rsid w:val="00FD5991"/>
    <w:rsid w:val="00FD6468"/>
    <w:rsid w:val="00FD6705"/>
    <w:rsid w:val="00FD7809"/>
    <w:rsid w:val="00FE115E"/>
    <w:rsid w:val="00FE45B3"/>
    <w:rsid w:val="00FE6150"/>
    <w:rsid w:val="00FF0362"/>
    <w:rsid w:val="00FF1779"/>
    <w:rsid w:val="00FF1BC2"/>
    <w:rsid w:val="00FF4AED"/>
    <w:rsid w:val="00FF4F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o:shapelayout v:ext="edit">
      <o:idmap v:ext="edit" data="1"/>
    </o:shapelayout>
  </w:shapeDefaults>
  <w:decimalSymbol w:val=","/>
  <w:listSeparator w:val=";"/>
  <w14:docId w14:val="2FDF5428"/>
  <w15:chartTrackingRefBased/>
  <w15:docId w15:val="{E4F02508-D383-4913-B8C1-9AF563820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next w:val="broodtekst"/>
    <w:qFormat/>
    <w:pPr>
      <w:spacing w:line="240" w:lineRule="atLeast"/>
    </w:pPr>
  </w:style>
  <w:style w:type="paragraph" w:styleId="Kop1">
    <w:name w:val="heading 1"/>
    <w:basedOn w:val="Standaard"/>
    <w:next w:val="Standaard"/>
    <w:qFormat/>
    <w:pPr>
      <w:keepNext/>
      <w:outlineLvl w:val="0"/>
    </w:pPr>
    <w:rPr>
      <w:rFonts w:cs="Arial"/>
      <w:b/>
      <w:bCs/>
      <w:kern w:val="32"/>
      <w:szCs w:val="18"/>
    </w:rPr>
  </w:style>
  <w:style w:type="paragraph" w:styleId="Kop2">
    <w:name w:val="heading 2"/>
    <w:basedOn w:val="Standaard"/>
    <w:next w:val="Standaard"/>
    <w:qFormat/>
    <w:pPr>
      <w:keepNext/>
      <w:outlineLvl w:val="1"/>
    </w:pPr>
    <w:rPr>
      <w:rFonts w:cs="Arial"/>
      <w:bCs/>
      <w:i/>
      <w:iCs/>
      <w:szCs w:val="28"/>
    </w:rPr>
  </w:style>
  <w:style w:type="paragraph" w:styleId="Kop3">
    <w:name w:val="heading 3"/>
    <w:basedOn w:val="Standaard"/>
    <w:next w:val="Standaard"/>
    <w:link w:val="Kop3Char"/>
    <w:qFormat/>
    <w:pPr>
      <w:keepNext/>
      <w:spacing w:before="240" w:after="60"/>
      <w:outlineLvl w:val="2"/>
    </w:pPr>
    <w:rPr>
      <w:rFonts w:cs="Arial"/>
      <w:b/>
      <w:bCs/>
      <w:sz w:val="26"/>
      <w:szCs w:val="26"/>
    </w:rPr>
  </w:style>
  <w:style w:type="paragraph" w:styleId="Kop4">
    <w:name w:val="heading 4"/>
    <w:basedOn w:val="Standaard"/>
    <w:next w:val="Standaard"/>
    <w:qFormat/>
    <w:pPr>
      <w:keepNext/>
      <w:numPr>
        <w:ilvl w:val="3"/>
        <w:numId w:val="6"/>
      </w:numPr>
      <w:spacing w:before="240" w:after="60"/>
      <w:outlineLvl w:val="3"/>
    </w:pPr>
    <w:rPr>
      <w:b/>
      <w:bCs/>
      <w:sz w:val="28"/>
      <w:szCs w:val="28"/>
    </w:rPr>
  </w:style>
  <w:style w:type="paragraph" w:styleId="Kop5">
    <w:name w:val="heading 5"/>
    <w:basedOn w:val="Standaard"/>
    <w:next w:val="Standaard"/>
    <w:qFormat/>
    <w:pPr>
      <w:numPr>
        <w:ilvl w:val="4"/>
        <w:numId w:val="6"/>
      </w:numPr>
      <w:spacing w:before="240" w:after="60"/>
      <w:outlineLvl w:val="4"/>
    </w:pPr>
    <w:rPr>
      <w:b/>
      <w:bCs/>
      <w:i/>
      <w:iCs/>
      <w:sz w:val="26"/>
      <w:szCs w:val="26"/>
    </w:rPr>
  </w:style>
  <w:style w:type="paragraph" w:styleId="Kop6">
    <w:name w:val="heading 6"/>
    <w:basedOn w:val="Standaard"/>
    <w:next w:val="Standaard"/>
    <w:qFormat/>
    <w:pPr>
      <w:numPr>
        <w:ilvl w:val="5"/>
        <w:numId w:val="6"/>
      </w:numPr>
      <w:spacing w:before="240" w:after="60"/>
      <w:outlineLvl w:val="5"/>
    </w:pPr>
    <w:rPr>
      <w:b/>
      <w:bCs/>
      <w:sz w:val="22"/>
      <w:szCs w:val="22"/>
    </w:rPr>
  </w:style>
  <w:style w:type="paragraph" w:styleId="Kop7">
    <w:name w:val="heading 7"/>
    <w:basedOn w:val="Standaard"/>
    <w:next w:val="Standaard"/>
    <w:qFormat/>
    <w:pPr>
      <w:numPr>
        <w:ilvl w:val="6"/>
        <w:numId w:val="6"/>
      </w:numPr>
      <w:spacing w:before="240" w:after="60"/>
      <w:outlineLvl w:val="6"/>
    </w:pPr>
    <w:rPr>
      <w:sz w:val="24"/>
    </w:rPr>
  </w:style>
  <w:style w:type="paragraph" w:styleId="Kop8">
    <w:name w:val="heading 8"/>
    <w:basedOn w:val="Standaard"/>
    <w:next w:val="Standaard"/>
    <w:qFormat/>
    <w:pPr>
      <w:numPr>
        <w:ilvl w:val="7"/>
        <w:numId w:val="6"/>
      </w:numPr>
      <w:spacing w:before="240" w:after="60"/>
      <w:outlineLvl w:val="7"/>
    </w:pPr>
    <w:rPr>
      <w:i/>
      <w:iCs/>
      <w:sz w:val="24"/>
    </w:rPr>
  </w:style>
  <w:style w:type="paragraph" w:styleId="Kop9">
    <w:name w:val="heading 9"/>
    <w:basedOn w:val="Standaard"/>
    <w:next w:val="Standaard"/>
    <w:qFormat/>
    <w:pPr>
      <w:numPr>
        <w:ilvl w:val="8"/>
        <w:numId w:val="6"/>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rPr>
      <w:position w:val="-9"/>
    </w:rPr>
  </w:style>
  <w:style w:type="character" w:customStyle="1" w:styleId="Afzenddata">
    <w:name w:val="Afzenddata"/>
    <w:rPr>
      <w:rFonts w:ascii="Verdana" w:hAnsi="Verdana" w:cs="Verdana"/>
      <w:sz w:val="13"/>
    </w:rPr>
  </w:style>
  <w:style w:type="paragraph" w:customStyle="1" w:styleId="broodtekst">
    <w:name w:val="broodtekst"/>
    <w:basedOn w:val="Standaard"/>
    <w:link w:val="broodtekstChar"/>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pPr>
      <w:tabs>
        <w:tab w:val="clear" w:pos="227"/>
        <w:tab w:val="clear" w:pos="454"/>
        <w:tab w:val="clear" w:pos="680"/>
        <w:tab w:val="left" w:pos="4440"/>
      </w:tabs>
      <w:spacing w:before="25" w:after="25" w:line="25" w:lineRule="atLeast"/>
    </w:pPr>
    <w:rPr>
      <w:sz w:val="2"/>
    </w:rPr>
  </w:style>
  <w:style w:type="character" w:customStyle="1" w:styleId="Afzendkopje">
    <w:name w:val="Afzendkopje"/>
    <w:rPr>
      <w:rFonts w:ascii="Verdana" w:hAnsi="Verdana" w:cs="Verdana"/>
      <w:b/>
      <w:sz w:val="13"/>
    </w:rPr>
  </w:style>
  <w:style w:type="paragraph" w:customStyle="1" w:styleId="broodtekst-italic">
    <w:name w:val="broodtekst-italic"/>
    <w:basedOn w:val="broodtekst"/>
    <w:rPr>
      <w:i/>
      <w:iCs/>
    </w:rPr>
  </w:style>
  <w:style w:type="character" w:customStyle="1" w:styleId="contactfunctie">
    <w:name w:val="contactfunctie"/>
    <w:rPr>
      <w:rFonts w:ascii="Verdana" w:hAnsi="Verdana" w:cs="Verdana-Italic"/>
      <w:i/>
      <w:iCs/>
      <w:sz w:val="13"/>
    </w:rPr>
  </w:style>
  <w:style w:type="character" w:customStyle="1" w:styleId="contactfunctiemet">
    <w:name w:val="contactfunctiemet"/>
    <w:rPr>
      <w:i/>
      <w:position w:val="9"/>
      <w:sz w:val="13"/>
    </w:rPr>
  </w:style>
  <w:style w:type="character" w:customStyle="1" w:styleId="contactpersoon">
    <w:name w:val="contactpersoon"/>
    <w:rPr>
      <w:sz w:val="13"/>
    </w:rPr>
  </w:style>
  <w:style w:type="paragraph" w:customStyle="1" w:styleId="datumonderwerp">
    <w:name w:val="datumonderwerp"/>
    <w:basedOn w:val="broodtekst"/>
    <w:pPr>
      <w:tabs>
        <w:tab w:val="clear" w:pos="227"/>
        <w:tab w:val="clear" w:pos="454"/>
        <w:tab w:val="clear" w:pos="680"/>
        <w:tab w:val="left" w:pos="794"/>
      </w:tabs>
    </w:pPr>
  </w:style>
  <w:style w:type="paragraph" w:customStyle="1" w:styleId="Huisstijl-Adres">
    <w:name w:val="Huisstijl-Adres"/>
    <w:basedOn w:val="broodtekst"/>
    <w:pPr>
      <w:tabs>
        <w:tab w:val="left" w:pos="192"/>
      </w:tabs>
      <w:spacing w:after="90" w:line="180" w:lineRule="exact"/>
    </w:pPr>
    <w:rPr>
      <w:noProof/>
      <w:sz w:val="13"/>
      <w:szCs w:val="13"/>
    </w:rPr>
  </w:style>
  <w:style w:type="paragraph" w:customStyle="1" w:styleId="Directoraat">
    <w:name w:val="Directoraat"/>
    <w:basedOn w:val="Huisstijl-Adres"/>
    <w:pPr>
      <w:spacing w:after="0" w:line="180" w:lineRule="atLeast"/>
    </w:pPr>
    <w:rPr>
      <w:b/>
    </w:rPr>
  </w:style>
  <w:style w:type="paragraph" w:customStyle="1" w:styleId="Directoraatnaam">
    <w:name w:val="Directoraatnaam"/>
    <w:basedOn w:val="Directoraat"/>
  </w:style>
  <w:style w:type="paragraph" w:customStyle="1" w:styleId="Directoraatnam">
    <w:name w:val="Directoraatnam"/>
    <w:basedOn w:val="Directoraat"/>
  </w:style>
  <w:style w:type="character" w:customStyle="1" w:styleId="emailadres">
    <w:name w:val="emailadres"/>
    <w:rPr>
      <w:position w:val="9"/>
      <w:sz w:val="13"/>
    </w:rPr>
  </w:style>
  <w:style w:type="paragraph" w:customStyle="1" w:styleId="Huisstijl-Gegeven">
    <w:name w:val="Huisstijl-Gegeven"/>
    <w:basedOn w:val="broodtekst"/>
    <w:pPr>
      <w:spacing w:after="92" w:line="180" w:lineRule="atLeast"/>
    </w:pPr>
    <w:rPr>
      <w:noProof/>
      <w:sz w:val="13"/>
    </w:rPr>
  </w:style>
  <w:style w:type="character" w:customStyle="1" w:styleId="Huisstijl-GegevenCharChar">
    <w:name w:val="Huisstijl-Gegeven Char Char"/>
    <w:rPr>
      <w:rFonts w:ascii="Verdana" w:hAnsi="Verdana"/>
      <w:noProof/>
      <w:sz w:val="13"/>
      <w:szCs w:val="24"/>
      <w:lang w:val="nl-NL" w:eastAsia="nl-NL" w:bidi="ar-SA"/>
    </w:rPr>
  </w:style>
  <w:style w:type="paragraph" w:customStyle="1" w:styleId="Huisstijl-KixCode">
    <w:name w:val="Huisstijl-KixCode"/>
    <w:basedOn w:val="broodtekst"/>
    <w:pPr>
      <w:spacing w:before="60" w:line="240" w:lineRule="auto"/>
    </w:pPr>
    <w:rPr>
      <w:rFonts w:ascii="KIX Barcode" w:hAnsi="KIX Barcode"/>
      <w:b/>
      <w:bCs/>
      <w:smallCaps/>
      <w:noProof/>
      <w:sz w:val="24"/>
    </w:rPr>
  </w:style>
  <w:style w:type="paragraph" w:customStyle="1" w:styleId="Huisstijl-Kopje">
    <w:name w:val="Huisstijl-Kopje"/>
    <w:basedOn w:val="broodtekst"/>
    <w:pPr>
      <w:spacing w:line="180" w:lineRule="atLeast"/>
    </w:pPr>
    <w:rPr>
      <w:b/>
      <w:sz w:val="13"/>
    </w:rPr>
  </w:style>
  <w:style w:type="paragraph" w:customStyle="1" w:styleId="Huisstijl-NAW">
    <w:name w:val="Huisstijl-NAW"/>
    <w:basedOn w:val="broodtekst"/>
    <w:rPr>
      <w:noProof/>
    </w:rPr>
  </w:style>
  <w:style w:type="paragraph" w:customStyle="1" w:styleId="Huisstijl-Paginanummering">
    <w:name w:val="Huisstijl-Paginanummering"/>
    <w:basedOn w:val="broodtekst"/>
    <w:pPr>
      <w:spacing w:line="180" w:lineRule="exact"/>
    </w:pPr>
    <w:rPr>
      <w:noProof/>
      <w:sz w:val="13"/>
    </w:rPr>
  </w:style>
  <w:style w:type="paragraph" w:customStyle="1" w:styleId="Huisstijl-Retouradres">
    <w:name w:val="Huisstijl-Retouradres"/>
    <w:basedOn w:val="broodtekst"/>
    <w:pPr>
      <w:spacing w:line="180" w:lineRule="exact"/>
    </w:pPr>
    <w:rPr>
      <w:noProof/>
      <w:sz w:val="13"/>
    </w:rPr>
  </w:style>
  <w:style w:type="paragraph" w:customStyle="1" w:styleId="Huisstijl-Rubricering">
    <w:name w:val="Huisstijl-Rubricering"/>
    <w:basedOn w:val="broodtekst"/>
    <w:pPr>
      <w:spacing w:line="180" w:lineRule="exact"/>
    </w:pPr>
    <w:rPr>
      <w:b/>
      <w:bCs/>
      <w:caps/>
      <w:noProof/>
      <w:sz w:val="13"/>
      <w:szCs w:val="13"/>
    </w:rPr>
  </w:style>
  <w:style w:type="paragraph" w:customStyle="1" w:styleId="Huisstijl-Voorwaarden">
    <w:name w:val="Huisstijl-Voorwaarden"/>
    <w:basedOn w:val="broodtekst"/>
    <w:pPr>
      <w:spacing w:line="180" w:lineRule="exact"/>
    </w:pPr>
    <w:rPr>
      <w:i/>
      <w:noProof/>
      <w:sz w:val="13"/>
    </w:rPr>
  </w:style>
  <w:style w:type="paragraph" w:styleId="Koptekst">
    <w:name w:val="header"/>
    <w:aliases w:val="--don't use"/>
    <w:basedOn w:val="broodtekst"/>
    <w:link w:val="KoptekstChar"/>
    <w:pPr>
      <w:tabs>
        <w:tab w:val="center" w:pos="4536"/>
        <w:tab w:val="right" w:pos="9072"/>
      </w:tabs>
    </w:pPr>
  </w:style>
  <w:style w:type="paragraph" w:customStyle="1" w:styleId="minofdir">
    <w:name w:val="minofdir"/>
    <w:basedOn w:val="Standaard"/>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pPr>
      <w:numPr>
        <w:numId w:val="1"/>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pPr>
      <w:numPr>
        <w:numId w:val="2"/>
      </w:numPr>
      <w:tabs>
        <w:tab w:val="clear" w:pos="360"/>
        <w:tab w:val="left" w:pos="907"/>
        <w:tab w:val="left" w:pos="1134"/>
        <w:tab w:val="left" w:pos="1361"/>
        <w:tab w:val="left" w:pos="1588"/>
        <w:tab w:val="left" w:pos="1814"/>
        <w:tab w:val="left" w:pos="2041"/>
      </w:tabs>
    </w:pPr>
  </w:style>
  <w:style w:type="character" w:customStyle="1" w:styleId="referentiegegevens">
    <w:name w:val="referentiegegevens"/>
    <w:rPr>
      <w:rFonts w:ascii="Verdana" w:hAnsi="Verdana" w:cs="Verdana"/>
      <w:position w:val="0"/>
      <w:sz w:val="13"/>
      <w:szCs w:val="18"/>
    </w:rPr>
  </w:style>
  <w:style w:type="character" w:customStyle="1" w:styleId="referentiegegevensitalic">
    <w:name w:val="referentiegegevensitalic"/>
    <w:rPr>
      <w:i/>
    </w:rPr>
  </w:style>
  <w:style w:type="character" w:customStyle="1" w:styleId="referentiegegevensleeg">
    <w:name w:val="referentiegegevensleeg"/>
    <w:rPr>
      <w:position w:val="-9"/>
    </w:rPr>
  </w:style>
  <w:style w:type="character" w:customStyle="1" w:styleId="referentiegegevensleeggroot">
    <w:name w:val="referentiegegevensleeggroot"/>
    <w:rPr>
      <w:rFonts w:ascii="Verdana-Bold" w:hAnsi="Verdana-Bold" w:cs="Verdana-Bold"/>
      <w:bCs/>
      <w:smallCaps/>
      <w:position w:val="-26"/>
    </w:rPr>
  </w:style>
  <w:style w:type="paragraph" w:customStyle="1" w:styleId="referentiegegevensviereneenhalf">
    <w:name w:val="referentiegegevensviereneenhalf"/>
    <w:basedOn w:val="broodtekst"/>
    <w:pPr>
      <w:spacing w:line="90" w:lineRule="exact"/>
    </w:pPr>
    <w:rPr>
      <w:sz w:val="2"/>
    </w:rPr>
  </w:style>
  <w:style w:type="paragraph" w:customStyle="1" w:styleId="referentiegegevparagraaf">
    <w:name w:val="referentiegegevparagraaf"/>
    <w:basedOn w:val="broodtekst"/>
    <w:pPr>
      <w:spacing w:before="25" w:after="25" w:line="130" w:lineRule="atLeast"/>
    </w:pPr>
    <w:rPr>
      <w:noProof/>
      <w:sz w:val="13"/>
      <w:lang w:eastAsia="en-US"/>
    </w:rPr>
  </w:style>
  <w:style w:type="character" w:customStyle="1" w:styleId="referentiekopjes">
    <w:name w:val="referentiekopjes"/>
    <w:rPr>
      <w:rFonts w:ascii="Verdana" w:hAnsi="Verdana" w:cs="Verdana"/>
      <w:b/>
      <w:position w:val="0"/>
      <w:sz w:val="13"/>
      <w:szCs w:val="18"/>
    </w:rPr>
  </w:style>
  <w:style w:type="paragraph" w:customStyle="1" w:styleId="refgegeven-zonder">
    <w:name w:val="refgegeven-zonder"/>
    <w:basedOn w:val="broodtekst"/>
    <w:pPr>
      <w:spacing w:line="180" w:lineRule="atLeast"/>
    </w:pPr>
    <w:rPr>
      <w:noProof/>
      <w:sz w:val="13"/>
    </w:rPr>
  </w:style>
  <w:style w:type="paragraph" w:customStyle="1" w:styleId="refkopje-zonder">
    <w:name w:val="refkopje-zonder"/>
    <w:basedOn w:val="broodtekst"/>
    <w:next w:val="refgegeven-zonder"/>
    <w:pPr>
      <w:spacing w:line="180" w:lineRule="exact"/>
    </w:pPr>
    <w:rPr>
      <w:b/>
      <w:noProof/>
      <w:sz w:val="13"/>
    </w:rPr>
  </w:style>
  <w:style w:type="paragraph" w:styleId="Voettekst">
    <w:name w:val="footer"/>
    <w:basedOn w:val="broodtekst"/>
    <w:pPr>
      <w:tabs>
        <w:tab w:val="center" w:pos="4536"/>
        <w:tab w:val="right" w:pos="9072"/>
      </w:tabs>
    </w:pPr>
  </w:style>
  <w:style w:type="character" w:customStyle="1" w:styleId="w1">
    <w:name w:val="w1"/>
    <w:rPr>
      <w:rFonts w:ascii="Verdana" w:hAnsi="Verdana" w:cs="Verdana"/>
      <w:sz w:val="9"/>
    </w:rPr>
  </w:style>
  <w:style w:type="paragraph" w:styleId="Inhopg1">
    <w:name w:val="toc 1"/>
    <w:basedOn w:val="Standaard"/>
    <w:next w:val="Standaard"/>
    <w:autoRedefine/>
    <w:uiPriority w:val="39"/>
    <w:rsid w:val="00DB1CE4"/>
    <w:pPr>
      <w:tabs>
        <w:tab w:val="left" w:pos="0"/>
        <w:tab w:val="right" w:pos="7711"/>
      </w:tabs>
      <w:spacing w:before="240"/>
      <w:ind w:left="-1134"/>
    </w:pPr>
    <w:rPr>
      <w:b/>
    </w:rPr>
  </w:style>
  <w:style w:type="paragraph" w:customStyle="1" w:styleId="titel">
    <w:name w:val="titel"/>
    <w:basedOn w:val="broodtekst"/>
    <w:next w:val="broodtekst"/>
    <w:pPr>
      <w:spacing w:line="300" w:lineRule="atLeast"/>
    </w:pPr>
    <w:rPr>
      <w:b/>
      <w:sz w:val="24"/>
    </w:rPr>
  </w:style>
  <w:style w:type="paragraph" w:customStyle="1" w:styleId="subtitel">
    <w:name w:val="subtitel"/>
    <w:basedOn w:val="broodtekst"/>
    <w:next w:val="broodtekst"/>
  </w:style>
  <w:style w:type="paragraph" w:customStyle="1" w:styleId="koptekst0">
    <w:name w:val="koptekst"/>
    <w:basedOn w:val="broodtekst"/>
    <w:pPr>
      <w:spacing w:line="180" w:lineRule="atLeast"/>
    </w:pPr>
    <w:rPr>
      <w:b/>
      <w:sz w:val="13"/>
    </w:rPr>
  </w:style>
  <w:style w:type="paragraph" w:customStyle="1" w:styleId="OngenummerdeKop">
    <w:name w:val="OngenummerdeKop"/>
    <w:basedOn w:val="broodtekst"/>
    <w:next w:val="broodtekst"/>
    <w:pPr>
      <w:pageBreakBefore/>
      <w:spacing w:after="660" w:line="300" w:lineRule="atLeast"/>
    </w:pPr>
    <w:rPr>
      <w:sz w:val="24"/>
    </w:rPr>
  </w:style>
  <w:style w:type="paragraph" w:customStyle="1" w:styleId="GenummerdHoofdstuk">
    <w:name w:val="GenummerdHoofdstuk"/>
    <w:basedOn w:val="broodtekst"/>
    <w:next w:val="broodtekst"/>
    <w:pPr>
      <w:pageBreakBefore/>
      <w:numPr>
        <w:numId w:val="3"/>
      </w:numPr>
      <w:spacing w:after="660" w:line="300" w:lineRule="atLeast"/>
    </w:pPr>
    <w:rPr>
      <w:sz w:val="24"/>
    </w:rPr>
  </w:style>
  <w:style w:type="paragraph" w:customStyle="1" w:styleId="Paragraaf">
    <w:name w:val="Paragraaf"/>
    <w:basedOn w:val="broodtekst"/>
    <w:next w:val="broodtekst"/>
    <w:rsid w:val="004753DD"/>
    <w:pPr>
      <w:keepNext/>
      <w:numPr>
        <w:ilvl w:val="1"/>
        <w:numId w:val="3"/>
      </w:numPr>
      <w:spacing w:before="240"/>
    </w:pPr>
    <w:rPr>
      <w:b/>
    </w:rPr>
  </w:style>
  <w:style w:type="paragraph" w:customStyle="1" w:styleId="Subparagraaf">
    <w:name w:val="Subparagraaf"/>
    <w:basedOn w:val="broodtekst"/>
    <w:next w:val="broodtekst"/>
    <w:autoRedefine/>
    <w:rsid w:val="0067550D"/>
    <w:pPr>
      <w:keepNext/>
      <w:spacing w:before="240"/>
    </w:pPr>
    <w:rPr>
      <w:i/>
    </w:rPr>
  </w:style>
  <w:style w:type="paragraph" w:customStyle="1" w:styleId="OngenummerdeKopBijlage">
    <w:name w:val="OngenummerdeKopBijlage"/>
    <w:basedOn w:val="broodtekst"/>
    <w:next w:val="broodtekst"/>
    <w:pPr>
      <w:pageBreakBefore/>
      <w:numPr>
        <w:numId w:val="4"/>
      </w:numPr>
      <w:spacing w:after="660" w:line="300" w:lineRule="atLeast"/>
    </w:pPr>
    <w:rPr>
      <w:sz w:val="24"/>
    </w:rPr>
  </w:style>
  <w:style w:type="paragraph" w:customStyle="1" w:styleId="BijlagenGenummerd">
    <w:name w:val="BijlagenGenummerd"/>
    <w:basedOn w:val="broodtekst"/>
    <w:next w:val="broodtekst"/>
    <w:pPr>
      <w:numPr>
        <w:numId w:val="5"/>
      </w:numPr>
      <w:spacing w:before="240"/>
    </w:pPr>
    <w:rPr>
      <w:b/>
    </w:rPr>
  </w:style>
  <w:style w:type="paragraph" w:customStyle="1" w:styleId="KopBijlage">
    <w:name w:val="KopBijlage"/>
    <w:basedOn w:val="broodtekst"/>
    <w:next w:val="broodtekst"/>
    <w:pPr>
      <w:pageBreakBefore/>
      <w:numPr>
        <w:numId w:val="6"/>
      </w:numPr>
      <w:spacing w:after="660" w:line="300" w:lineRule="atLeast"/>
    </w:pPr>
    <w:rPr>
      <w:sz w:val="24"/>
    </w:rPr>
  </w:style>
  <w:style w:type="paragraph" w:customStyle="1" w:styleId="BijlageKop2">
    <w:name w:val="BijlageKop2"/>
    <w:basedOn w:val="broodtekst"/>
    <w:next w:val="broodtekst"/>
    <w:pPr>
      <w:numPr>
        <w:ilvl w:val="1"/>
        <w:numId w:val="6"/>
      </w:numPr>
      <w:spacing w:before="240"/>
    </w:pPr>
    <w:rPr>
      <w:b/>
    </w:rPr>
  </w:style>
  <w:style w:type="paragraph" w:customStyle="1" w:styleId="BijlageKop3">
    <w:name w:val="BijlageKop3"/>
    <w:basedOn w:val="broodtekst"/>
    <w:next w:val="broodtekst"/>
    <w:pPr>
      <w:numPr>
        <w:ilvl w:val="2"/>
        <w:numId w:val="6"/>
      </w:numPr>
      <w:spacing w:before="240"/>
    </w:pPr>
    <w:rPr>
      <w:i/>
    </w:rPr>
  </w:style>
  <w:style w:type="paragraph" w:customStyle="1" w:styleId="Tussenkop">
    <w:name w:val="Tussenkop"/>
    <w:basedOn w:val="broodtekst"/>
    <w:next w:val="broodtekst"/>
    <w:pPr>
      <w:spacing w:before="240"/>
      <w:ind w:left="454" w:hanging="454"/>
    </w:pPr>
    <w:rPr>
      <w:i/>
    </w:rPr>
  </w:style>
  <w:style w:type="paragraph" w:customStyle="1" w:styleId="bijschrift">
    <w:name w:val="bijschrift"/>
    <w:basedOn w:val="broodtekst"/>
    <w:rPr>
      <w:sz w:val="14"/>
    </w:rPr>
  </w:style>
  <w:style w:type="paragraph" w:customStyle="1" w:styleId="tabelkop">
    <w:name w:val="tabelkop"/>
    <w:basedOn w:val="broodtekst"/>
    <w:rPr>
      <w:b/>
      <w:sz w:val="14"/>
    </w:rPr>
  </w:style>
  <w:style w:type="paragraph" w:customStyle="1" w:styleId="tabeltekst">
    <w:name w:val="tabeltekst"/>
    <w:basedOn w:val="broodtekst"/>
    <w:rPr>
      <w:sz w:val="14"/>
    </w:rPr>
  </w:style>
  <w:style w:type="paragraph" w:customStyle="1" w:styleId="titelcolofon">
    <w:name w:val="titelcolofon"/>
    <w:basedOn w:val="broodtekst"/>
    <w:next w:val="broodtekst"/>
    <w:pPr>
      <w:spacing w:line="300" w:lineRule="atLeast"/>
    </w:pPr>
    <w:rPr>
      <w:sz w:val="24"/>
    </w:rPr>
  </w:style>
  <w:style w:type="paragraph" w:customStyle="1" w:styleId="titelinhoud">
    <w:name w:val="titelinhoud"/>
    <w:basedOn w:val="broodtekst"/>
    <w:next w:val="broodtekst"/>
    <w:pPr>
      <w:spacing w:after="660" w:line="300" w:lineRule="atLeast"/>
    </w:pPr>
    <w:rPr>
      <w:sz w:val="24"/>
    </w:rPr>
  </w:style>
  <w:style w:type="paragraph" w:styleId="Inhopg2">
    <w:name w:val="toc 2"/>
    <w:basedOn w:val="Standaard"/>
    <w:next w:val="Standaard"/>
    <w:autoRedefine/>
    <w:uiPriority w:val="39"/>
    <w:rsid w:val="00DB1CE4"/>
    <w:pPr>
      <w:tabs>
        <w:tab w:val="left" w:pos="0"/>
        <w:tab w:val="right" w:pos="7711"/>
      </w:tabs>
      <w:ind w:hanging="1134"/>
    </w:pPr>
  </w:style>
  <w:style w:type="paragraph" w:styleId="Inhopg3">
    <w:name w:val="toc 3"/>
    <w:basedOn w:val="Standaard"/>
    <w:next w:val="Standaard"/>
    <w:autoRedefine/>
    <w:uiPriority w:val="39"/>
    <w:rsid w:val="00DB1CE4"/>
    <w:pPr>
      <w:tabs>
        <w:tab w:val="left" w:pos="0"/>
        <w:tab w:val="right" w:pos="7711"/>
      </w:tabs>
      <w:ind w:hanging="1134"/>
    </w:pPr>
  </w:style>
  <w:style w:type="paragraph" w:styleId="Inhopg4">
    <w:name w:val="toc 4"/>
    <w:basedOn w:val="Standaard"/>
    <w:next w:val="Standaard"/>
    <w:autoRedefine/>
    <w:uiPriority w:val="39"/>
    <w:rsid w:val="00DB1CE4"/>
    <w:pPr>
      <w:tabs>
        <w:tab w:val="left" w:pos="0"/>
        <w:tab w:val="right" w:pos="7711"/>
      </w:tabs>
      <w:ind w:hanging="1134"/>
    </w:pPr>
  </w:style>
  <w:style w:type="paragraph" w:styleId="Inhopg5">
    <w:name w:val="toc 5"/>
    <w:basedOn w:val="Standaard"/>
    <w:next w:val="Standaard"/>
    <w:autoRedefine/>
    <w:uiPriority w:val="39"/>
    <w:pPr>
      <w:tabs>
        <w:tab w:val="left" w:pos="0"/>
      </w:tabs>
      <w:spacing w:before="240"/>
      <w:ind w:left="-1134"/>
    </w:pPr>
    <w:rPr>
      <w:b/>
    </w:rPr>
  </w:style>
  <w:style w:type="paragraph" w:styleId="Voetnoottekst">
    <w:name w:val="footnote text"/>
    <w:basedOn w:val="Standaard"/>
    <w:link w:val="VoetnoottekstChar"/>
    <w:semiHidden/>
    <w:pPr>
      <w:spacing w:line="180" w:lineRule="atLeast"/>
    </w:pPr>
    <w:rPr>
      <w:sz w:val="13"/>
    </w:rPr>
  </w:style>
  <w:style w:type="character" w:styleId="Voetnootmarkering">
    <w:name w:val="footnote reference"/>
    <w:semiHidden/>
    <w:rPr>
      <w:vertAlign w:val="superscript"/>
    </w:rPr>
  </w:style>
  <w:style w:type="paragraph" w:customStyle="1" w:styleId="Lijstalinea1">
    <w:name w:val="Lijstalinea1"/>
    <w:basedOn w:val="Standaard"/>
    <w:qFormat/>
    <w:rsid w:val="00175F79"/>
    <w:pPr>
      <w:spacing w:line="264" w:lineRule="auto"/>
      <w:ind w:left="720"/>
      <w:contextualSpacing/>
    </w:pPr>
    <w:rPr>
      <w:rFonts w:eastAsia="Verdana"/>
      <w:szCs w:val="22"/>
      <w:lang w:eastAsia="en-US"/>
    </w:rPr>
  </w:style>
  <w:style w:type="paragraph" w:styleId="Inhopg6">
    <w:name w:val="toc 6"/>
    <w:basedOn w:val="Standaard"/>
    <w:next w:val="Standaard"/>
    <w:autoRedefine/>
    <w:uiPriority w:val="39"/>
    <w:pPr>
      <w:ind w:left="900"/>
    </w:pPr>
  </w:style>
  <w:style w:type="paragraph" w:styleId="Tekstopmerking">
    <w:name w:val="annotation text"/>
    <w:basedOn w:val="Standaard"/>
    <w:link w:val="TekstopmerkingChar"/>
    <w:uiPriority w:val="99"/>
    <w:semiHidden/>
    <w:rsid w:val="00703FE3"/>
    <w:pPr>
      <w:spacing w:line="240" w:lineRule="auto"/>
    </w:pPr>
    <w:rPr>
      <w:rFonts w:ascii="V&amp;W Syntax (Adobe)" w:hAnsi="V&amp;W Syntax (Adobe)"/>
    </w:rPr>
  </w:style>
  <w:style w:type="character" w:styleId="Verwijzingopmerking">
    <w:name w:val="annotation reference"/>
    <w:uiPriority w:val="99"/>
    <w:semiHidden/>
    <w:unhideWhenUsed/>
    <w:rsid w:val="00703FE3"/>
    <w:rPr>
      <w:sz w:val="16"/>
      <w:szCs w:val="16"/>
    </w:rPr>
  </w:style>
  <w:style w:type="paragraph" w:styleId="Ballontekst">
    <w:name w:val="Balloon Text"/>
    <w:basedOn w:val="Standaard"/>
    <w:semiHidden/>
    <w:rsid w:val="00703FE3"/>
    <w:rPr>
      <w:rFonts w:ascii="Tahoma" w:hAnsi="Tahoma" w:cs="Tahoma"/>
      <w:sz w:val="16"/>
      <w:szCs w:val="16"/>
    </w:rPr>
  </w:style>
  <w:style w:type="paragraph" w:customStyle="1" w:styleId="Verborgentekst">
    <w:name w:val="Verborgen tekst"/>
    <w:basedOn w:val="Standaard"/>
    <w:link w:val="VerborgentekstChar"/>
    <w:rsid w:val="004C0CAA"/>
    <w:pPr>
      <w:spacing w:line="264" w:lineRule="auto"/>
    </w:pPr>
    <w:rPr>
      <w:rFonts w:eastAsia="Verdana"/>
      <w:vanish/>
      <w:color w:val="008080"/>
      <w:szCs w:val="22"/>
      <w:lang w:eastAsia="en-US"/>
    </w:rPr>
  </w:style>
  <w:style w:type="character" w:styleId="Hyperlink">
    <w:name w:val="Hyperlink"/>
    <w:uiPriority w:val="99"/>
    <w:rsid w:val="00323EBD"/>
    <w:rPr>
      <w:color w:val="0000FF"/>
      <w:u w:val="single"/>
    </w:rPr>
  </w:style>
  <w:style w:type="paragraph" w:customStyle="1" w:styleId="Geenafstand1">
    <w:name w:val="Geen afstand1"/>
    <w:qFormat/>
    <w:rsid w:val="00490A78"/>
    <w:rPr>
      <w:rFonts w:ascii="Verdana" w:hAnsi="Verdana"/>
      <w:sz w:val="22"/>
      <w:szCs w:val="22"/>
      <w:lang w:val="en-US" w:eastAsia="en-US"/>
    </w:rPr>
  </w:style>
  <w:style w:type="table" w:styleId="Tabelraster">
    <w:name w:val="Table Grid"/>
    <w:basedOn w:val="Standaardtabel"/>
    <w:uiPriority w:val="39"/>
    <w:rsid w:val="002C25E3"/>
    <w:rPr>
      <w:rFonts w:ascii="Verdana" w:hAnsi="Verdana"/>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12">
    <w:name w:val="Char Char12"/>
    <w:rsid w:val="002C25E3"/>
    <w:rPr>
      <w:rFonts w:ascii="Verdana" w:hAnsi="Verdana" w:cs="Times New Roman"/>
      <w:b/>
      <w:bCs/>
      <w:color w:val="0B5294"/>
      <w:sz w:val="28"/>
      <w:szCs w:val="28"/>
    </w:rPr>
  </w:style>
  <w:style w:type="character" w:customStyle="1" w:styleId="VoetnoottekstChar">
    <w:name w:val="Voetnoottekst Char"/>
    <w:link w:val="Voetnoottekst"/>
    <w:semiHidden/>
    <w:locked/>
    <w:rsid w:val="002C25E3"/>
    <w:rPr>
      <w:rFonts w:ascii="Verdana" w:hAnsi="Verdana"/>
      <w:sz w:val="13"/>
      <w:lang w:val="nl-NL" w:eastAsia="nl-NL" w:bidi="ar-SA"/>
    </w:rPr>
  </w:style>
  <w:style w:type="paragraph" w:customStyle="1" w:styleId="Subsubparagraaf">
    <w:name w:val="Subsubparagraaf"/>
    <w:basedOn w:val="Subparagraaf"/>
    <w:next w:val="broodtekst"/>
    <w:autoRedefine/>
    <w:rsid w:val="0067550D"/>
    <w:pPr>
      <w:tabs>
        <w:tab w:val="clear" w:pos="227"/>
        <w:tab w:val="clear" w:pos="454"/>
        <w:tab w:val="clear" w:pos="680"/>
        <w:tab w:val="left" w:pos="1134"/>
      </w:tabs>
      <w:spacing w:before="120" w:after="120"/>
    </w:pPr>
    <w:rPr>
      <w:i w:val="0"/>
      <w:u w:val="single"/>
    </w:rPr>
  </w:style>
  <w:style w:type="paragraph" w:styleId="Documentstructuur">
    <w:name w:val="Document Map"/>
    <w:basedOn w:val="Standaard"/>
    <w:link w:val="DocumentstructuurChar"/>
    <w:rsid w:val="00B37FD0"/>
    <w:rPr>
      <w:rFonts w:ascii="Tahoma" w:hAnsi="Tahoma" w:cs="Tahoma"/>
      <w:sz w:val="16"/>
      <w:szCs w:val="16"/>
    </w:rPr>
  </w:style>
  <w:style w:type="character" w:customStyle="1" w:styleId="DocumentstructuurChar">
    <w:name w:val="Documentstructuur Char"/>
    <w:link w:val="Documentstructuur"/>
    <w:rsid w:val="00B37FD0"/>
    <w:rPr>
      <w:rFonts w:ascii="Tahoma" w:hAnsi="Tahoma" w:cs="Tahoma"/>
      <w:sz w:val="16"/>
      <w:szCs w:val="16"/>
    </w:rPr>
  </w:style>
  <w:style w:type="character" w:customStyle="1" w:styleId="KoptekstChar">
    <w:name w:val="Koptekst Char"/>
    <w:aliases w:val="--don't use Char"/>
    <w:link w:val="Koptekst"/>
    <w:locked/>
    <w:rsid w:val="00B37FD0"/>
    <w:rPr>
      <w:rFonts w:ascii="Verdana" w:hAnsi="Verdana"/>
      <w:sz w:val="18"/>
      <w:szCs w:val="18"/>
    </w:rPr>
  </w:style>
  <w:style w:type="character" w:styleId="GevolgdeHyperlink">
    <w:name w:val="FollowedHyperlink"/>
    <w:rsid w:val="00DC469E"/>
    <w:rPr>
      <w:color w:val="800080"/>
      <w:u w:val="single"/>
    </w:rPr>
  </w:style>
  <w:style w:type="character" w:customStyle="1" w:styleId="VerborgentekstChar">
    <w:name w:val="Verborgen tekst Char"/>
    <w:link w:val="Verborgentekst"/>
    <w:rsid w:val="00860191"/>
    <w:rPr>
      <w:rFonts w:ascii="Verdana" w:eastAsia="Verdana" w:hAnsi="Verdana"/>
      <w:vanish/>
      <w:color w:val="008080"/>
      <w:szCs w:val="22"/>
      <w:lang w:val="nl-NL" w:eastAsia="en-US" w:bidi="ar-SA"/>
    </w:rPr>
  </w:style>
  <w:style w:type="paragraph" w:styleId="Onderwerpvanopmerking">
    <w:name w:val="annotation subject"/>
    <w:basedOn w:val="Tekstopmerking"/>
    <w:next w:val="Tekstopmerking"/>
    <w:semiHidden/>
    <w:rsid w:val="00CD6BAA"/>
    <w:pPr>
      <w:spacing w:line="240" w:lineRule="atLeast"/>
    </w:pPr>
    <w:rPr>
      <w:rFonts w:ascii="Verdana" w:hAnsi="Verdana"/>
      <w:b/>
      <w:bCs/>
    </w:rPr>
  </w:style>
  <w:style w:type="character" w:styleId="HTML-citaat">
    <w:name w:val="HTML Cite"/>
    <w:unhideWhenUsed/>
    <w:rsid w:val="00D669A4"/>
    <w:rPr>
      <w:i/>
      <w:iCs/>
    </w:rPr>
  </w:style>
  <w:style w:type="paragraph" w:styleId="Bijschrift0">
    <w:name w:val="caption"/>
    <w:basedOn w:val="Standaard"/>
    <w:next w:val="Standaard"/>
    <w:qFormat/>
    <w:rsid w:val="00E97889"/>
    <w:pPr>
      <w:spacing w:before="120" w:after="120" w:line="240" w:lineRule="auto"/>
      <w:jc w:val="both"/>
    </w:pPr>
    <w:rPr>
      <w:rFonts w:ascii="V&amp;W Syntax (Adobe)" w:hAnsi="V&amp;W Syntax (Adobe)" w:cs="Arial"/>
      <w:sz w:val="16"/>
    </w:rPr>
  </w:style>
  <w:style w:type="character" w:customStyle="1" w:styleId="Kop3Char">
    <w:name w:val="Kop 3 Char"/>
    <w:link w:val="Kop3"/>
    <w:locked/>
    <w:rsid w:val="00EE6E63"/>
    <w:rPr>
      <w:rFonts w:ascii="Verdana" w:hAnsi="Verdana" w:cs="Arial"/>
      <w:b/>
      <w:bCs/>
      <w:sz w:val="26"/>
      <w:szCs w:val="26"/>
    </w:rPr>
  </w:style>
  <w:style w:type="character" w:customStyle="1" w:styleId="broodtekstChar">
    <w:name w:val="broodtekst Char"/>
    <w:link w:val="broodtekst"/>
    <w:rsid w:val="00EE6E63"/>
    <w:rPr>
      <w:rFonts w:ascii="Verdana" w:hAnsi="Verdana"/>
      <w:sz w:val="18"/>
      <w:szCs w:val="18"/>
    </w:rPr>
  </w:style>
  <w:style w:type="paragraph" w:styleId="Plattetekst">
    <w:name w:val="Body Text"/>
    <w:basedOn w:val="Standaard"/>
    <w:link w:val="PlattetekstChar"/>
    <w:rsid w:val="005F2BE8"/>
    <w:pPr>
      <w:widowControl w:val="0"/>
      <w:tabs>
        <w:tab w:val="left" w:pos="454"/>
        <w:tab w:val="left" w:pos="850"/>
      </w:tabs>
      <w:autoSpaceDE w:val="0"/>
      <w:autoSpaceDN w:val="0"/>
      <w:adjustRightInd w:val="0"/>
      <w:spacing w:line="180" w:lineRule="atLeast"/>
      <w:textAlignment w:val="center"/>
    </w:pPr>
    <w:rPr>
      <w:rFonts w:ascii="V&amp;W Syntax (Adobe)" w:hAnsi="V&amp;W Syntax (Adobe)"/>
      <w:color w:val="000000"/>
    </w:rPr>
  </w:style>
  <w:style w:type="character" w:customStyle="1" w:styleId="PlattetekstChar">
    <w:name w:val="Platte tekst Char"/>
    <w:link w:val="Plattetekst"/>
    <w:rsid w:val="005F2BE8"/>
    <w:rPr>
      <w:rFonts w:ascii="V&amp;W Syntax (Adobe)" w:hAnsi="V&amp;W Syntax (Adobe)"/>
      <w:color w:val="000000"/>
    </w:rPr>
  </w:style>
  <w:style w:type="paragraph" w:styleId="Inhopg7">
    <w:name w:val="toc 7"/>
    <w:basedOn w:val="Standaard"/>
    <w:next w:val="Standaard"/>
    <w:autoRedefine/>
    <w:uiPriority w:val="39"/>
    <w:unhideWhenUsed/>
    <w:rsid w:val="00856BAB"/>
    <w:pPr>
      <w:spacing w:after="100" w:line="276" w:lineRule="auto"/>
      <w:ind w:left="1320"/>
    </w:pPr>
    <w:rPr>
      <w:rFonts w:ascii="Calibri" w:hAnsi="Calibri"/>
      <w:sz w:val="22"/>
      <w:szCs w:val="22"/>
    </w:rPr>
  </w:style>
  <w:style w:type="paragraph" w:styleId="Inhopg8">
    <w:name w:val="toc 8"/>
    <w:basedOn w:val="Standaard"/>
    <w:next w:val="Standaard"/>
    <w:autoRedefine/>
    <w:uiPriority w:val="39"/>
    <w:unhideWhenUsed/>
    <w:rsid w:val="00856BAB"/>
    <w:pPr>
      <w:spacing w:after="100" w:line="276" w:lineRule="auto"/>
      <w:ind w:left="1540"/>
    </w:pPr>
    <w:rPr>
      <w:rFonts w:ascii="Calibri" w:hAnsi="Calibri"/>
      <w:sz w:val="22"/>
      <w:szCs w:val="22"/>
    </w:rPr>
  </w:style>
  <w:style w:type="paragraph" w:styleId="Inhopg9">
    <w:name w:val="toc 9"/>
    <w:basedOn w:val="Standaard"/>
    <w:next w:val="Standaard"/>
    <w:autoRedefine/>
    <w:uiPriority w:val="39"/>
    <w:unhideWhenUsed/>
    <w:rsid w:val="00856BAB"/>
    <w:pPr>
      <w:spacing w:after="100" w:line="276" w:lineRule="auto"/>
      <w:ind w:left="1760"/>
    </w:pPr>
    <w:rPr>
      <w:rFonts w:ascii="Calibri" w:hAnsi="Calibri"/>
      <w:sz w:val="22"/>
      <w:szCs w:val="22"/>
    </w:rPr>
  </w:style>
  <w:style w:type="paragraph" w:styleId="Lijstalinea">
    <w:name w:val="List Paragraph"/>
    <w:basedOn w:val="Standaard"/>
    <w:link w:val="LijstalineaChar"/>
    <w:uiPriority w:val="34"/>
    <w:qFormat/>
    <w:rsid w:val="00505958"/>
    <w:pPr>
      <w:ind w:left="708"/>
    </w:pPr>
  </w:style>
  <w:style w:type="paragraph" w:styleId="Revisie">
    <w:name w:val="Revision"/>
    <w:hidden/>
    <w:uiPriority w:val="99"/>
    <w:semiHidden/>
    <w:rsid w:val="003534F3"/>
    <w:rPr>
      <w:rFonts w:ascii="Verdana" w:hAnsi="Verdana"/>
      <w:sz w:val="18"/>
      <w:szCs w:val="24"/>
    </w:rPr>
  </w:style>
  <w:style w:type="character" w:customStyle="1" w:styleId="Kop3Char0">
    <w:name w:val="Kop3 Char"/>
    <w:link w:val="Kop30"/>
    <w:locked/>
    <w:rsid w:val="00FB279B"/>
    <w:rPr>
      <w:rFonts w:ascii="V&amp;W Syntax (Adobe)" w:hAnsi="V&amp;W Syntax (Adobe)"/>
      <w:b/>
      <w:bCs/>
      <w:color w:val="226674"/>
    </w:rPr>
  </w:style>
  <w:style w:type="paragraph" w:customStyle="1" w:styleId="Kop30">
    <w:name w:val="Kop3"/>
    <w:basedOn w:val="Standaard"/>
    <w:link w:val="Kop3Char0"/>
    <w:rsid w:val="00FB279B"/>
    <w:pPr>
      <w:autoSpaceDE w:val="0"/>
      <w:autoSpaceDN w:val="0"/>
      <w:spacing w:line="180" w:lineRule="atLeast"/>
    </w:pPr>
    <w:rPr>
      <w:rFonts w:ascii="V&amp;W Syntax (Adobe)" w:hAnsi="V&amp;W Syntax (Adobe)"/>
      <w:b/>
      <w:bCs/>
      <w:color w:val="226674"/>
    </w:rPr>
  </w:style>
  <w:style w:type="paragraph" w:styleId="Kopvaninhoudsopgave">
    <w:name w:val="TOC Heading"/>
    <w:basedOn w:val="Kop1"/>
    <w:next w:val="Standaard"/>
    <w:uiPriority w:val="39"/>
    <w:unhideWhenUsed/>
    <w:qFormat/>
    <w:rsid w:val="009E684F"/>
    <w:pPr>
      <w:keepLines/>
      <w:spacing w:before="240" w:line="259" w:lineRule="auto"/>
      <w:outlineLvl w:val="9"/>
    </w:pPr>
    <w:rPr>
      <w:rFonts w:ascii="Calibri Light" w:hAnsi="Calibri Light" w:cs="Times New Roman"/>
      <w:b w:val="0"/>
      <w:bCs w:val="0"/>
      <w:color w:val="2E74B5"/>
      <w:kern w:val="0"/>
      <w:sz w:val="32"/>
      <w:szCs w:val="32"/>
    </w:rPr>
  </w:style>
  <w:style w:type="paragraph" w:styleId="Normaalweb">
    <w:name w:val="Normal (Web)"/>
    <w:basedOn w:val="Standaard"/>
    <w:uiPriority w:val="99"/>
    <w:unhideWhenUsed/>
    <w:rsid w:val="00C61A29"/>
    <w:pPr>
      <w:spacing w:before="100" w:beforeAutospacing="1" w:after="100" w:afterAutospacing="1" w:line="240" w:lineRule="auto"/>
    </w:pPr>
    <w:rPr>
      <w:sz w:val="24"/>
    </w:rPr>
  </w:style>
  <w:style w:type="numbering" w:customStyle="1" w:styleId="Lijststijl">
    <w:name w:val="Lijststijl"/>
    <w:uiPriority w:val="99"/>
    <w:rsid w:val="00F2539B"/>
    <w:pPr>
      <w:numPr>
        <w:numId w:val="15"/>
      </w:numPr>
    </w:pPr>
  </w:style>
  <w:style w:type="paragraph" w:customStyle="1" w:styleId="Lijstmetopsommingstekens">
    <w:name w:val="Lijst met opsommingstekens"/>
    <w:basedOn w:val="Lijstalinea"/>
    <w:uiPriority w:val="10"/>
    <w:rsid w:val="00F2539B"/>
    <w:pPr>
      <w:numPr>
        <w:numId w:val="16"/>
      </w:numPr>
      <w:spacing w:line="240" w:lineRule="auto"/>
    </w:pPr>
    <w:rPr>
      <w:rFonts w:eastAsia="Verdana"/>
      <w:szCs w:val="18"/>
      <w:lang w:eastAsia="en-US"/>
    </w:rPr>
  </w:style>
  <w:style w:type="character" w:customStyle="1" w:styleId="LijstalineaChar">
    <w:name w:val="Lijstalinea Char"/>
    <w:link w:val="Lijstalinea"/>
    <w:uiPriority w:val="34"/>
    <w:rsid w:val="00F2539B"/>
    <w:rPr>
      <w:rFonts w:ascii="Verdana" w:hAnsi="Verdana"/>
      <w:sz w:val="18"/>
      <w:szCs w:val="24"/>
    </w:rPr>
  </w:style>
  <w:style w:type="paragraph" w:customStyle="1" w:styleId="subsubsubparagraaf">
    <w:name w:val="subsubsubparagraaf"/>
    <w:basedOn w:val="Subsubparagraaf"/>
    <w:next w:val="Standaard"/>
    <w:rsid w:val="00F2539B"/>
    <w:pPr>
      <w:keepNext w:val="0"/>
      <w:tabs>
        <w:tab w:val="num" w:pos="1134"/>
      </w:tabs>
      <w:spacing w:before="240" w:after="0"/>
      <w:ind w:left="1134" w:hanging="1134"/>
    </w:pPr>
    <w:rPr>
      <w:i/>
      <w:u w:val="none"/>
    </w:rPr>
  </w:style>
  <w:style w:type="character" w:customStyle="1" w:styleId="TekstopmerkingChar">
    <w:name w:val="Tekst opmerking Char"/>
    <w:link w:val="Tekstopmerking"/>
    <w:uiPriority w:val="99"/>
    <w:semiHidden/>
    <w:rsid w:val="00F2539B"/>
    <w:rPr>
      <w:rFonts w:ascii="V&amp;W Syntax (Adobe)" w:hAnsi="V&amp;W Syntax (Adobe)"/>
    </w:rPr>
  </w:style>
  <w:style w:type="character" w:customStyle="1" w:styleId="tgc">
    <w:name w:val="_tgc"/>
    <w:rsid w:val="00F2539B"/>
  </w:style>
  <w:style w:type="paragraph" w:customStyle="1" w:styleId="Broodtekst0">
    <w:name w:val="Broodtekst"/>
    <w:basedOn w:val="Standaard"/>
    <w:qFormat/>
    <w:rsid w:val="00D90AF0"/>
    <w:pPr>
      <w:tabs>
        <w:tab w:val="left" w:pos="227"/>
        <w:tab w:val="left" w:pos="454"/>
        <w:tab w:val="left" w:pos="680"/>
      </w:tabs>
      <w:autoSpaceDE w:val="0"/>
      <w:autoSpaceDN w:val="0"/>
      <w:adjustRightInd w:val="0"/>
    </w:pPr>
    <w:rPr>
      <w:rFonts w:eastAsia="DejaVu Sans"/>
      <w:szCs w:val="18"/>
    </w:rPr>
  </w:style>
  <w:style w:type="paragraph" w:styleId="Plattetekst3">
    <w:name w:val="Body Text 3"/>
    <w:basedOn w:val="Standaard"/>
    <w:link w:val="Plattetekst3Char"/>
    <w:rsid w:val="004463CA"/>
    <w:pPr>
      <w:spacing w:after="120"/>
    </w:pPr>
    <w:rPr>
      <w:sz w:val="16"/>
      <w:szCs w:val="16"/>
    </w:rPr>
  </w:style>
  <w:style w:type="character" w:customStyle="1" w:styleId="Plattetekst3Char">
    <w:name w:val="Platte tekst 3 Char"/>
    <w:basedOn w:val="Standaardalinea-lettertype"/>
    <w:link w:val="Plattetekst3"/>
    <w:rsid w:val="004463CA"/>
    <w:rPr>
      <w:rFonts w:ascii="Verdana" w:hAnsi="Verdana"/>
      <w:sz w:val="16"/>
      <w:szCs w:val="16"/>
    </w:rPr>
  </w:style>
  <w:style w:type="paragraph" w:styleId="Lijstopsomteken">
    <w:name w:val="List Bullet"/>
    <w:basedOn w:val="Standaard"/>
    <w:uiPriority w:val="99"/>
    <w:rsid w:val="001954ED"/>
    <w:pPr>
      <w:numPr>
        <w:numId w:val="37"/>
      </w:numPr>
    </w:pPr>
    <w:rPr>
      <w:rFonts w:eastAsia="DejaVu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72609">
      <w:bodyDiv w:val="1"/>
      <w:marLeft w:val="0"/>
      <w:marRight w:val="0"/>
      <w:marTop w:val="0"/>
      <w:marBottom w:val="0"/>
      <w:divBdr>
        <w:top w:val="none" w:sz="0" w:space="0" w:color="auto"/>
        <w:left w:val="none" w:sz="0" w:space="0" w:color="auto"/>
        <w:bottom w:val="none" w:sz="0" w:space="0" w:color="auto"/>
        <w:right w:val="none" w:sz="0" w:space="0" w:color="auto"/>
      </w:divBdr>
    </w:div>
    <w:div w:id="306279561">
      <w:bodyDiv w:val="1"/>
      <w:marLeft w:val="0"/>
      <w:marRight w:val="0"/>
      <w:marTop w:val="0"/>
      <w:marBottom w:val="0"/>
      <w:divBdr>
        <w:top w:val="none" w:sz="0" w:space="0" w:color="auto"/>
        <w:left w:val="none" w:sz="0" w:space="0" w:color="auto"/>
        <w:bottom w:val="none" w:sz="0" w:space="0" w:color="auto"/>
        <w:right w:val="none" w:sz="0" w:space="0" w:color="auto"/>
      </w:divBdr>
    </w:div>
    <w:div w:id="316112361">
      <w:bodyDiv w:val="1"/>
      <w:marLeft w:val="0"/>
      <w:marRight w:val="0"/>
      <w:marTop w:val="0"/>
      <w:marBottom w:val="0"/>
      <w:divBdr>
        <w:top w:val="none" w:sz="0" w:space="0" w:color="auto"/>
        <w:left w:val="none" w:sz="0" w:space="0" w:color="auto"/>
        <w:bottom w:val="none" w:sz="0" w:space="0" w:color="auto"/>
        <w:right w:val="none" w:sz="0" w:space="0" w:color="auto"/>
      </w:divBdr>
    </w:div>
    <w:div w:id="564881451">
      <w:bodyDiv w:val="1"/>
      <w:marLeft w:val="0"/>
      <w:marRight w:val="0"/>
      <w:marTop w:val="0"/>
      <w:marBottom w:val="0"/>
      <w:divBdr>
        <w:top w:val="none" w:sz="0" w:space="0" w:color="auto"/>
        <w:left w:val="none" w:sz="0" w:space="0" w:color="auto"/>
        <w:bottom w:val="none" w:sz="0" w:space="0" w:color="auto"/>
        <w:right w:val="none" w:sz="0" w:space="0" w:color="auto"/>
      </w:divBdr>
    </w:div>
    <w:div w:id="647515024">
      <w:bodyDiv w:val="1"/>
      <w:marLeft w:val="0"/>
      <w:marRight w:val="0"/>
      <w:marTop w:val="0"/>
      <w:marBottom w:val="0"/>
      <w:divBdr>
        <w:top w:val="none" w:sz="0" w:space="0" w:color="auto"/>
        <w:left w:val="none" w:sz="0" w:space="0" w:color="auto"/>
        <w:bottom w:val="none" w:sz="0" w:space="0" w:color="auto"/>
        <w:right w:val="none" w:sz="0" w:space="0" w:color="auto"/>
      </w:divBdr>
    </w:div>
    <w:div w:id="656619170">
      <w:bodyDiv w:val="1"/>
      <w:marLeft w:val="0"/>
      <w:marRight w:val="0"/>
      <w:marTop w:val="0"/>
      <w:marBottom w:val="0"/>
      <w:divBdr>
        <w:top w:val="none" w:sz="0" w:space="0" w:color="auto"/>
        <w:left w:val="none" w:sz="0" w:space="0" w:color="auto"/>
        <w:bottom w:val="none" w:sz="0" w:space="0" w:color="auto"/>
        <w:right w:val="none" w:sz="0" w:space="0" w:color="auto"/>
      </w:divBdr>
    </w:div>
    <w:div w:id="665978160">
      <w:bodyDiv w:val="1"/>
      <w:marLeft w:val="0"/>
      <w:marRight w:val="0"/>
      <w:marTop w:val="0"/>
      <w:marBottom w:val="0"/>
      <w:divBdr>
        <w:top w:val="none" w:sz="0" w:space="0" w:color="auto"/>
        <w:left w:val="none" w:sz="0" w:space="0" w:color="auto"/>
        <w:bottom w:val="none" w:sz="0" w:space="0" w:color="auto"/>
        <w:right w:val="none" w:sz="0" w:space="0" w:color="auto"/>
      </w:divBdr>
    </w:div>
    <w:div w:id="1033918482">
      <w:bodyDiv w:val="1"/>
      <w:marLeft w:val="0"/>
      <w:marRight w:val="0"/>
      <w:marTop w:val="0"/>
      <w:marBottom w:val="0"/>
      <w:divBdr>
        <w:top w:val="none" w:sz="0" w:space="0" w:color="auto"/>
        <w:left w:val="none" w:sz="0" w:space="0" w:color="auto"/>
        <w:bottom w:val="none" w:sz="0" w:space="0" w:color="auto"/>
        <w:right w:val="none" w:sz="0" w:space="0" w:color="auto"/>
      </w:divBdr>
    </w:div>
    <w:div w:id="1176920038">
      <w:bodyDiv w:val="1"/>
      <w:marLeft w:val="0"/>
      <w:marRight w:val="0"/>
      <w:marTop w:val="0"/>
      <w:marBottom w:val="0"/>
      <w:divBdr>
        <w:top w:val="none" w:sz="0" w:space="0" w:color="auto"/>
        <w:left w:val="none" w:sz="0" w:space="0" w:color="auto"/>
        <w:bottom w:val="none" w:sz="0" w:space="0" w:color="auto"/>
        <w:right w:val="none" w:sz="0" w:space="0" w:color="auto"/>
      </w:divBdr>
    </w:div>
    <w:div w:id="1290867031">
      <w:bodyDiv w:val="1"/>
      <w:marLeft w:val="0"/>
      <w:marRight w:val="0"/>
      <w:marTop w:val="0"/>
      <w:marBottom w:val="0"/>
      <w:divBdr>
        <w:top w:val="none" w:sz="0" w:space="0" w:color="auto"/>
        <w:left w:val="none" w:sz="0" w:space="0" w:color="auto"/>
        <w:bottom w:val="none" w:sz="0" w:space="0" w:color="auto"/>
        <w:right w:val="none" w:sz="0" w:space="0" w:color="auto"/>
      </w:divBdr>
    </w:div>
    <w:div w:id="1400246251">
      <w:bodyDiv w:val="1"/>
      <w:marLeft w:val="0"/>
      <w:marRight w:val="0"/>
      <w:marTop w:val="0"/>
      <w:marBottom w:val="0"/>
      <w:divBdr>
        <w:top w:val="none" w:sz="0" w:space="0" w:color="auto"/>
        <w:left w:val="none" w:sz="0" w:space="0" w:color="auto"/>
        <w:bottom w:val="none" w:sz="0" w:space="0" w:color="auto"/>
        <w:right w:val="none" w:sz="0" w:space="0" w:color="auto"/>
      </w:divBdr>
    </w:div>
    <w:div w:id="1549103566">
      <w:bodyDiv w:val="1"/>
      <w:marLeft w:val="0"/>
      <w:marRight w:val="0"/>
      <w:marTop w:val="0"/>
      <w:marBottom w:val="0"/>
      <w:divBdr>
        <w:top w:val="none" w:sz="0" w:space="0" w:color="auto"/>
        <w:left w:val="none" w:sz="0" w:space="0" w:color="auto"/>
        <w:bottom w:val="none" w:sz="0" w:space="0" w:color="auto"/>
        <w:right w:val="none" w:sz="0" w:space="0" w:color="auto"/>
      </w:divBdr>
    </w:div>
    <w:div w:id="1559705336">
      <w:bodyDiv w:val="1"/>
      <w:marLeft w:val="0"/>
      <w:marRight w:val="0"/>
      <w:marTop w:val="0"/>
      <w:marBottom w:val="0"/>
      <w:divBdr>
        <w:top w:val="none" w:sz="0" w:space="0" w:color="auto"/>
        <w:left w:val="none" w:sz="0" w:space="0" w:color="auto"/>
        <w:bottom w:val="none" w:sz="0" w:space="0" w:color="auto"/>
        <w:right w:val="none" w:sz="0" w:space="0" w:color="auto"/>
      </w:divBdr>
    </w:div>
    <w:div w:id="1560550643">
      <w:bodyDiv w:val="1"/>
      <w:marLeft w:val="0"/>
      <w:marRight w:val="0"/>
      <w:marTop w:val="0"/>
      <w:marBottom w:val="0"/>
      <w:divBdr>
        <w:top w:val="none" w:sz="0" w:space="0" w:color="auto"/>
        <w:left w:val="none" w:sz="0" w:space="0" w:color="auto"/>
        <w:bottom w:val="none" w:sz="0" w:space="0" w:color="auto"/>
        <w:right w:val="none" w:sz="0" w:space="0" w:color="auto"/>
      </w:divBdr>
    </w:div>
    <w:div w:id="1939866056">
      <w:bodyDiv w:val="1"/>
      <w:marLeft w:val="0"/>
      <w:marRight w:val="0"/>
      <w:marTop w:val="0"/>
      <w:marBottom w:val="0"/>
      <w:divBdr>
        <w:top w:val="none" w:sz="0" w:space="0" w:color="auto"/>
        <w:left w:val="none" w:sz="0" w:space="0" w:color="auto"/>
        <w:bottom w:val="none" w:sz="0" w:space="0" w:color="auto"/>
        <w:right w:val="none" w:sz="0" w:space="0" w:color="auto"/>
      </w:divBdr>
    </w:div>
    <w:div w:id="209874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maatwerkvoormensen.n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szw.nl"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rijkswaterstaat.nl/zakelijk/zakendoen-met-rijkswaterstaat/inkoopbeleid/de-groeituin-social-return-waar-mensen-centraal-sta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V:\BWD\huisstijl\Modellen\rijksrapporta.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B5CC6-C404-46D0-B334-A6DBE5FE4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rijksrapporta</Template>
  <TotalTime>22</TotalTime>
  <Pages>7</Pages>
  <Words>1244</Words>
  <Characters>8021</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Vraagspecificatie Algemeen</vt:lpstr>
    </vt:vector>
  </TitlesOfParts>
  <Company>Rijkswaterstaat</Company>
  <LinksUpToDate>false</LinksUpToDate>
  <CharactersWithSpaces>9247</CharactersWithSpaces>
  <SharedDoc>false</SharedDoc>
  <HLinks>
    <vt:vector size="168" baseType="variant">
      <vt:variant>
        <vt:i4>917596</vt:i4>
      </vt:variant>
      <vt:variant>
        <vt:i4>171</vt:i4>
      </vt:variant>
      <vt:variant>
        <vt:i4>0</vt:i4>
      </vt:variant>
      <vt:variant>
        <vt:i4>5</vt:i4>
      </vt:variant>
      <vt:variant>
        <vt:lpwstr>http://www.incidentmanagement.nl/</vt:lpwstr>
      </vt:variant>
      <vt:variant>
        <vt:lpwstr/>
      </vt:variant>
      <vt:variant>
        <vt:i4>1179701</vt:i4>
      </vt:variant>
      <vt:variant>
        <vt:i4>164</vt:i4>
      </vt:variant>
      <vt:variant>
        <vt:i4>0</vt:i4>
      </vt:variant>
      <vt:variant>
        <vt:i4>5</vt:i4>
      </vt:variant>
      <vt:variant>
        <vt:lpwstr/>
      </vt:variant>
      <vt:variant>
        <vt:lpwstr>_Toc68170329</vt:lpwstr>
      </vt:variant>
      <vt:variant>
        <vt:i4>1245237</vt:i4>
      </vt:variant>
      <vt:variant>
        <vt:i4>158</vt:i4>
      </vt:variant>
      <vt:variant>
        <vt:i4>0</vt:i4>
      </vt:variant>
      <vt:variant>
        <vt:i4>5</vt:i4>
      </vt:variant>
      <vt:variant>
        <vt:lpwstr/>
      </vt:variant>
      <vt:variant>
        <vt:lpwstr>_Toc68170328</vt:lpwstr>
      </vt:variant>
      <vt:variant>
        <vt:i4>1835061</vt:i4>
      </vt:variant>
      <vt:variant>
        <vt:i4>152</vt:i4>
      </vt:variant>
      <vt:variant>
        <vt:i4>0</vt:i4>
      </vt:variant>
      <vt:variant>
        <vt:i4>5</vt:i4>
      </vt:variant>
      <vt:variant>
        <vt:lpwstr/>
      </vt:variant>
      <vt:variant>
        <vt:lpwstr>_Toc68170327</vt:lpwstr>
      </vt:variant>
      <vt:variant>
        <vt:i4>1900597</vt:i4>
      </vt:variant>
      <vt:variant>
        <vt:i4>149</vt:i4>
      </vt:variant>
      <vt:variant>
        <vt:i4>0</vt:i4>
      </vt:variant>
      <vt:variant>
        <vt:i4>5</vt:i4>
      </vt:variant>
      <vt:variant>
        <vt:lpwstr/>
      </vt:variant>
      <vt:variant>
        <vt:lpwstr>_Toc68170326</vt:lpwstr>
      </vt:variant>
      <vt:variant>
        <vt:i4>1966133</vt:i4>
      </vt:variant>
      <vt:variant>
        <vt:i4>146</vt:i4>
      </vt:variant>
      <vt:variant>
        <vt:i4>0</vt:i4>
      </vt:variant>
      <vt:variant>
        <vt:i4>5</vt:i4>
      </vt:variant>
      <vt:variant>
        <vt:lpwstr/>
      </vt:variant>
      <vt:variant>
        <vt:lpwstr>_Toc68170325</vt:lpwstr>
      </vt:variant>
      <vt:variant>
        <vt:i4>2031669</vt:i4>
      </vt:variant>
      <vt:variant>
        <vt:i4>140</vt:i4>
      </vt:variant>
      <vt:variant>
        <vt:i4>0</vt:i4>
      </vt:variant>
      <vt:variant>
        <vt:i4>5</vt:i4>
      </vt:variant>
      <vt:variant>
        <vt:lpwstr/>
      </vt:variant>
      <vt:variant>
        <vt:lpwstr>_Toc68170324</vt:lpwstr>
      </vt:variant>
      <vt:variant>
        <vt:i4>1572917</vt:i4>
      </vt:variant>
      <vt:variant>
        <vt:i4>134</vt:i4>
      </vt:variant>
      <vt:variant>
        <vt:i4>0</vt:i4>
      </vt:variant>
      <vt:variant>
        <vt:i4>5</vt:i4>
      </vt:variant>
      <vt:variant>
        <vt:lpwstr/>
      </vt:variant>
      <vt:variant>
        <vt:lpwstr>_Toc68170323</vt:lpwstr>
      </vt:variant>
      <vt:variant>
        <vt:i4>1638453</vt:i4>
      </vt:variant>
      <vt:variant>
        <vt:i4>128</vt:i4>
      </vt:variant>
      <vt:variant>
        <vt:i4>0</vt:i4>
      </vt:variant>
      <vt:variant>
        <vt:i4>5</vt:i4>
      </vt:variant>
      <vt:variant>
        <vt:lpwstr/>
      </vt:variant>
      <vt:variant>
        <vt:lpwstr>_Toc68170322</vt:lpwstr>
      </vt:variant>
      <vt:variant>
        <vt:i4>1703989</vt:i4>
      </vt:variant>
      <vt:variant>
        <vt:i4>122</vt:i4>
      </vt:variant>
      <vt:variant>
        <vt:i4>0</vt:i4>
      </vt:variant>
      <vt:variant>
        <vt:i4>5</vt:i4>
      </vt:variant>
      <vt:variant>
        <vt:lpwstr/>
      </vt:variant>
      <vt:variant>
        <vt:lpwstr>_Toc68170321</vt:lpwstr>
      </vt:variant>
      <vt:variant>
        <vt:i4>1769525</vt:i4>
      </vt:variant>
      <vt:variant>
        <vt:i4>116</vt:i4>
      </vt:variant>
      <vt:variant>
        <vt:i4>0</vt:i4>
      </vt:variant>
      <vt:variant>
        <vt:i4>5</vt:i4>
      </vt:variant>
      <vt:variant>
        <vt:lpwstr/>
      </vt:variant>
      <vt:variant>
        <vt:lpwstr>_Toc68170320</vt:lpwstr>
      </vt:variant>
      <vt:variant>
        <vt:i4>1179702</vt:i4>
      </vt:variant>
      <vt:variant>
        <vt:i4>110</vt:i4>
      </vt:variant>
      <vt:variant>
        <vt:i4>0</vt:i4>
      </vt:variant>
      <vt:variant>
        <vt:i4>5</vt:i4>
      </vt:variant>
      <vt:variant>
        <vt:lpwstr/>
      </vt:variant>
      <vt:variant>
        <vt:lpwstr>_Toc68170319</vt:lpwstr>
      </vt:variant>
      <vt:variant>
        <vt:i4>1245238</vt:i4>
      </vt:variant>
      <vt:variant>
        <vt:i4>104</vt:i4>
      </vt:variant>
      <vt:variant>
        <vt:i4>0</vt:i4>
      </vt:variant>
      <vt:variant>
        <vt:i4>5</vt:i4>
      </vt:variant>
      <vt:variant>
        <vt:lpwstr/>
      </vt:variant>
      <vt:variant>
        <vt:lpwstr>_Toc68170318</vt:lpwstr>
      </vt:variant>
      <vt:variant>
        <vt:i4>1835062</vt:i4>
      </vt:variant>
      <vt:variant>
        <vt:i4>98</vt:i4>
      </vt:variant>
      <vt:variant>
        <vt:i4>0</vt:i4>
      </vt:variant>
      <vt:variant>
        <vt:i4>5</vt:i4>
      </vt:variant>
      <vt:variant>
        <vt:lpwstr/>
      </vt:variant>
      <vt:variant>
        <vt:lpwstr>_Toc68170317</vt:lpwstr>
      </vt:variant>
      <vt:variant>
        <vt:i4>1900598</vt:i4>
      </vt:variant>
      <vt:variant>
        <vt:i4>92</vt:i4>
      </vt:variant>
      <vt:variant>
        <vt:i4>0</vt:i4>
      </vt:variant>
      <vt:variant>
        <vt:i4>5</vt:i4>
      </vt:variant>
      <vt:variant>
        <vt:lpwstr/>
      </vt:variant>
      <vt:variant>
        <vt:lpwstr>_Toc68170316</vt:lpwstr>
      </vt:variant>
      <vt:variant>
        <vt:i4>1966134</vt:i4>
      </vt:variant>
      <vt:variant>
        <vt:i4>86</vt:i4>
      </vt:variant>
      <vt:variant>
        <vt:i4>0</vt:i4>
      </vt:variant>
      <vt:variant>
        <vt:i4>5</vt:i4>
      </vt:variant>
      <vt:variant>
        <vt:lpwstr/>
      </vt:variant>
      <vt:variant>
        <vt:lpwstr>_Toc68170315</vt:lpwstr>
      </vt:variant>
      <vt:variant>
        <vt:i4>1638454</vt:i4>
      </vt:variant>
      <vt:variant>
        <vt:i4>80</vt:i4>
      </vt:variant>
      <vt:variant>
        <vt:i4>0</vt:i4>
      </vt:variant>
      <vt:variant>
        <vt:i4>5</vt:i4>
      </vt:variant>
      <vt:variant>
        <vt:lpwstr/>
      </vt:variant>
      <vt:variant>
        <vt:lpwstr>_Toc68170312</vt:lpwstr>
      </vt:variant>
      <vt:variant>
        <vt:i4>1703990</vt:i4>
      </vt:variant>
      <vt:variant>
        <vt:i4>74</vt:i4>
      </vt:variant>
      <vt:variant>
        <vt:i4>0</vt:i4>
      </vt:variant>
      <vt:variant>
        <vt:i4>5</vt:i4>
      </vt:variant>
      <vt:variant>
        <vt:lpwstr/>
      </vt:variant>
      <vt:variant>
        <vt:lpwstr>_Toc68170311</vt:lpwstr>
      </vt:variant>
      <vt:variant>
        <vt:i4>1769526</vt:i4>
      </vt:variant>
      <vt:variant>
        <vt:i4>68</vt:i4>
      </vt:variant>
      <vt:variant>
        <vt:i4>0</vt:i4>
      </vt:variant>
      <vt:variant>
        <vt:i4>5</vt:i4>
      </vt:variant>
      <vt:variant>
        <vt:lpwstr/>
      </vt:variant>
      <vt:variant>
        <vt:lpwstr>_Toc68170310</vt:lpwstr>
      </vt:variant>
      <vt:variant>
        <vt:i4>1900599</vt:i4>
      </vt:variant>
      <vt:variant>
        <vt:i4>62</vt:i4>
      </vt:variant>
      <vt:variant>
        <vt:i4>0</vt:i4>
      </vt:variant>
      <vt:variant>
        <vt:i4>5</vt:i4>
      </vt:variant>
      <vt:variant>
        <vt:lpwstr/>
      </vt:variant>
      <vt:variant>
        <vt:lpwstr>_Toc68170306</vt:lpwstr>
      </vt:variant>
      <vt:variant>
        <vt:i4>1572919</vt:i4>
      </vt:variant>
      <vt:variant>
        <vt:i4>56</vt:i4>
      </vt:variant>
      <vt:variant>
        <vt:i4>0</vt:i4>
      </vt:variant>
      <vt:variant>
        <vt:i4>5</vt:i4>
      </vt:variant>
      <vt:variant>
        <vt:lpwstr/>
      </vt:variant>
      <vt:variant>
        <vt:lpwstr>_Toc68170303</vt:lpwstr>
      </vt:variant>
      <vt:variant>
        <vt:i4>1638455</vt:i4>
      </vt:variant>
      <vt:variant>
        <vt:i4>50</vt:i4>
      </vt:variant>
      <vt:variant>
        <vt:i4>0</vt:i4>
      </vt:variant>
      <vt:variant>
        <vt:i4>5</vt:i4>
      </vt:variant>
      <vt:variant>
        <vt:lpwstr/>
      </vt:variant>
      <vt:variant>
        <vt:lpwstr>_Toc68170302</vt:lpwstr>
      </vt:variant>
      <vt:variant>
        <vt:i4>1703991</vt:i4>
      </vt:variant>
      <vt:variant>
        <vt:i4>44</vt:i4>
      </vt:variant>
      <vt:variant>
        <vt:i4>0</vt:i4>
      </vt:variant>
      <vt:variant>
        <vt:i4>5</vt:i4>
      </vt:variant>
      <vt:variant>
        <vt:lpwstr/>
      </vt:variant>
      <vt:variant>
        <vt:lpwstr>_Toc68170301</vt:lpwstr>
      </vt:variant>
      <vt:variant>
        <vt:i4>1769527</vt:i4>
      </vt:variant>
      <vt:variant>
        <vt:i4>38</vt:i4>
      </vt:variant>
      <vt:variant>
        <vt:i4>0</vt:i4>
      </vt:variant>
      <vt:variant>
        <vt:i4>5</vt:i4>
      </vt:variant>
      <vt:variant>
        <vt:lpwstr/>
      </vt:variant>
      <vt:variant>
        <vt:lpwstr>_Toc68170300</vt:lpwstr>
      </vt:variant>
      <vt:variant>
        <vt:i4>1179710</vt:i4>
      </vt:variant>
      <vt:variant>
        <vt:i4>32</vt:i4>
      </vt:variant>
      <vt:variant>
        <vt:i4>0</vt:i4>
      </vt:variant>
      <vt:variant>
        <vt:i4>5</vt:i4>
      </vt:variant>
      <vt:variant>
        <vt:lpwstr/>
      </vt:variant>
      <vt:variant>
        <vt:lpwstr>_Toc68170298</vt:lpwstr>
      </vt:variant>
      <vt:variant>
        <vt:i4>1900606</vt:i4>
      </vt:variant>
      <vt:variant>
        <vt:i4>26</vt:i4>
      </vt:variant>
      <vt:variant>
        <vt:i4>0</vt:i4>
      </vt:variant>
      <vt:variant>
        <vt:i4>5</vt:i4>
      </vt:variant>
      <vt:variant>
        <vt:lpwstr/>
      </vt:variant>
      <vt:variant>
        <vt:lpwstr>_Toc68170297</vt:lpwstr>
      </vt:variant>
      <vt:variant>
        <vt:i4>1835070</vt:i4>
      </vt:variant>
      <vt:variant>
        <vt:i4>20</vt:i4>
      </vt:variant>
      <vt:variant>
        <vt:i4>0</vt:i4>
      </vt:variant>
      <vt:variant>
        <vt:i4>5</vt:i4>
      </vt:variant>
      <vt:variant>
        <vt:lpwstr/>
      </vt:variant>
      <vt:variant>
        <vt:lpwstr>_Toc68170296</vt:lpwstr>
      </vt:variant>
      <vt:variant>
        <vt:i4>2031678</vt:i4>
      </vt:variant>
      <vt:variant>
        <vt:i4>14</vt:i4>
      </vt:variant>
      <vt:variant>
        <vt:i4>0</vt:i4>
      </vt:variant>
      <vt:variant>
        <vt:i4>5</vt:i4>
      </vt:variant>
      <vt:variant>
        <vt:lpwstr/>
      </vt:variant>
      <vt:variant>
        <vt:lpwstr>_Toc68170295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Vraagspecificatie Algemeen</dc:title>
  <dc:subject/>
  <dc:creator>Marc van der Zee</dc:creator>
  <cp:keywords/>
  <dc:description/>
  <cp:lastModifiedBy>Mijnheer, Paula (RWS PPO)</cp:lastModifiedBy>
  <cp:revision>4</cp:revision>
  <cp:lastPrinted>2019-05-27T07:47:00Z</cp:lastPrinted>
  <dcterms:created xsi:type="dcterms:W3CDTF">2024-05-29T10:09:00Z</dcterms:created>
  <dcterms:modified xsi:type="dcterms:W3CDTF">2024-06-07T14:01:00Z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el">
    <vt:lpwstr>Vraagspecificatie Algemeen (prestatiecontract)</vt:lpwstr>
  </property>
  <property fmtid="{D5CDD505-2E9C-101B-9397-08002B2CF9AE}" pid="3" name="subtitel">
    <vt:lpwstr>Vraagspecificatie Algemeen _x000d_Variabel onderhoud (asfalt)verhardingen</vt:lpwstr>
  </property>
  <property fmtid="{D5CDD505-2E9C-101B-9397-08002B2CF9AE}" pid="4" name="datum">
    <vt:lpwstr>24 november 2009</vt:lpwstr>
  </property>
  <property fmtid="{D5CDD505-2E9C-101B-9397-08002B2CF9AE}" pid="5" name="xgegevens">
    <vt:lpwstr/>
  </property>
  <property fmtid="{D5CDD505-2E9C-101B-9397-08002B2CF9AE}" pid="6" name="_datum">
    <vt:lpwstr>Datum</vt:lpwstr>
  </property>
  <property fmtid="{D5CDD505-2E9C-101B-9397-08002B2CF9AE}" pid="7" name="_status">
    <vt:lpwstr>Status</vt:lpwstr>
  </property>
  <property fmtid="{D5CDD505-2E9C-101B-9397-08002B2CF9AE}" pid="8" name="_colofon">
    <vt:lpwstr>Colofon</vt:lpwstr>
  </property>
  <property fmtid="{D5CDD505-2E9C-101B-9397-08002B2CF9AE}" pid="9" name="_uitgegevendoor">
    <vt:lpwstr>Uitgegeven door</vt:lpwstr>
  </property>
  <property fmtid="{D5CDD505-2E9C-101B-9397-08002B2CF9AE}" pid="10" name="_informatie">
    <vt:lpwstr>Informatie</vt:lpwstr>
  </property>
  <property fmtid="{D5CDD505-2E9C-101B-9397-08002B2CF9AE}" pid="11" name="_telefoon">
    <vt:lpwstr>Telefoon</vt:lpwstr>
  </property>
  <property fmtid="{D5CDD505-2E9C-101B-9397-08002B2CF9AE}" pid="12" name="_fax">
    <vt:lpwstr>Fax</vt:lpwstr>
  </property>
  <property fmtid="{D5CDD505-2E9C-101B-9397-08002B2CF9AE}" pid="13" name="_uitgevoerddoor">
    <vt:lpwstr>Uitgevoerd door</vt:lpwstr>
  </property>
  <property fmtid="{D5CDD505-2E9C-101B-9397-08002B2CF9AE}" pid="14" name="_opmaak">
    <vt:lpwstr>Opmaak</vt:lpwstr>
  </property>
  <property fmtid="{D5CDD505-2E9C-101B-9397-08002B2CF9AE}" pid="15" name="_versienummer">
    <vt:lpwstr>Versienummer</vt:lpwstr>
  </property>
  <property fmtid="{D5CDD505-2E9C-101B-9397-08002B2CF9AE}" pid="16" name="koptekst">
    <vt:lpwstr>Vraagspecificatie Algemeen (prestatiecontract) | 24 november 2009</vt:lpwstr>
  </property>
  <property fmtid="{D5CDD505-2E9C-101B-9397-08002B2CF9AE}" pid="17" name="_van">
    <vt:lpwstr>van</vt:lpwstr>
  </property>
  <property fmtid="{D5CDD505-2E9C-101B-9397-08002B2CF9AE}" pid="18" name="_pagina">
    <vt:lpwstr>Pagina</vt:lpwstr>
  </property>
  <property fmtid="{D5CDD505-2E9C-101B-9397-08002B2CF9AE}" pid="19" name="_inhoud">
    <vt:lpwstr>Inhoud</vt:lpwstr>
  </property>
  <property fmtid="{D5CDD505-2E9C-101B-9397-08002B2CF9AE}" pid="20" name="minofdir">
    <vt:lpwstr>3</vt:lpwstr>
  </property>
  <property fmtid="{D5CDD505-2E9C-101B-9397-08002B2CF9AE}" pid="21" name="LogoDenyAt_Logo">
    <vt:lpwstr>2-</vt:lpwstr>
  </property>
  <property fmtid="{D5CDD505-2E9C-101B-9397-08002B2CF9AE}" pid="22" name="dienst">
    <vt:lpwstr>...</vt:lpwstr>
  </property>
  <property fmtid="{D5CDD505-2E9C-101B-9397-08002B2CF9AE}" pid="23" name="district">
    <vt:lpwstr>...</vt:lpwstr>
  </property>
  <property fmtid="{D5CDD505-2E9C-101B-9397-08002B2CF9AE}" pid="24" name="zaaknummer">
    <vt:lpwstr>...</vt:lpwstr>
  </property>
  <property fmtid="{D5CDD505-2E9C-101B-9397-08002B2CF9AE}" pid="25" name="_DocHome">
    <vt:i4>-811259153</vt:i4>
  </property>
</Properties>
</file>